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Mamma Assunta Inc</w:t>
      </w:r>
      <w:r w:rsidRPr="00950A90">
        <w:rPr>
          <w:color w:val="211E1F"/>
        </w:rPr>
        <w:t xml:space="preserve"> and its affiliates, located at </w:t>
      </w:r>
      <w:r w:rsidR="009F1B37" w:rsidRPr="009F1B37">
        <w:rPr>
          <w:b/>
          <w:bCs/>
          <w:color w:val="211E1F"/>
        </w:rPr>
        <w:t>20 Columbus Ave, , 10707,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