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22nd</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Fritz&amp;#039;s Snack Bar</w:t>
      </w:r>
      <w:r w:rsidRPr="00950A90">
        <w:rPr>
          <w:color w:val="211E1F"/>
        </w:rPr>
        <w:t xml:space="preserve"> and its affiliates, located at </w:t>
      </w:r>
      <w:r w:rsidR="009F1B37" w:rsidRPr="009F1B37">
        <w:rPr>
          <w:b/>
          <w:bCs/>
          <w:color w:val="211E1F"/>
        </w:rPr>
        <w:t>72 Oxford Rd, Tampa, Florida, 33647</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&amp; Joe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