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19th</w:t>
      </w:r>
      <w:r w:rsidRPr="00950A90">
        <w:rPr>
          <w:color w:val="211E1F"/>
        </w:rPr>
        <w:t xml:space="preserve"> day of </w:t>
      </w:r>
      <w:r w:rsidR="009F1B37" w:rsidRPr="009F1B37">
        <w:rPr>
          <w:b/>
          <w:bCs/>
          <w:color w:val="211E1F"/>
        </w:rPr>
        <w:t>March 2021</w:t>
      </w:r>
      <w:r w:rsidRPr="00950A90">
        <w:rPr>
          <w:color w:val="211E1F"/>
        </w:rPr>
        <w:t xml:space="preserve">,   </w:t>
      </w:r>
      <w:r w:rsidR="009F1B37" w:rsidRPr="009F1B37">
        <w:rPr>
          <w:b/>
          <w:bCs/>
          <w:color w:val="211E1F"/>
        </w:rPr>
        <w:t>Castelli, Inc.</w:t>
      </w:r>
      <w:r w:rsidRPr="00950A90">
        <w:rPr>
          <w:color w:val="211E1F"/>
        </w:rPr>
        <w:t xml:space="preserve"> and its affiliates, located at </w:t>
      </w:r>
      <w:r w:rsidR="009F1B37" w:rsidRPr="009F1B37">
        <w:rPr>
          <w:b/>
          <w:bCs/>
          <w:color w:val="211E1F"/>
        </w:rPr>
        <w:t>372 Center Street, Nutley, 07110, NJ</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Michael Chebetar</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