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PKF O&amp;#039;Connor Davies LLP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3001 Summer Street
5th Floor East, Stamford, 06905,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Ronald Desoiza</w:t>
      </w:r>
      <w:bookmarkEnd w:id="0"/>
    </w:p>
    <w:p w14:paraId="286C4872" w14:textId="74B7E916" w:rsidR="003636A8" w:rsidRDefault="003636A8" w:rsidP="008E5BFC">
      <w:pPr>
        <w:pStyle w:val="BodyText"/>
        <w:spacing w:before="101"/>
      </w:pPr>
      <w:r>
        <w:t xml:space="preserve">Contact Email: </w:t>
      </w:r>
      <w:r w:rsidR="00C50CDC" w:rsidRPr="00C50CDC">
        <w:rPr>
          <w:b/>
        </w:rPr>
        <w:t>rondesoiza@gmail.com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203-323-2400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PKF O&amp;#039;Connor Davies LLP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3001 Summer Street
5th Floor East, Stamford, 06905,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Ronald Desoiza</w:t>
      </w:r>
    </w:p>
    <w:p w14:paraId="20AA5DFB" w14:textId="4CA17AC5" w:rsidR="00FC537E" w:rsidRDefault="00FC537E" w:rsidP="00577EBF">
      <w:pPr>
        <w:pStyle w:val="BodyText"/>
        <w:spacing w:before="101"/>
      </w:pPr>
      <w:r>
        <w:t xml:space="preserve">Contact Email: </w:t>
      </w:r>
      <w:r w:rsidR="00C50CDC" w:rsidRPr="00C50CDC">
        <w:rPr>
          <w:b/>
        </w:rPr>
        <w:t>rondesoiza@gmail.com</w:t>
      </w:r>
    </w:p>
    <w:p w14:paraId="42E42BCB" w14:textId="2AF17A67" w:rsidR="00FC537E" w:rsidRDefault="00FC537E" w:rsidP="00577EBF">
      <w:pPr>
        <w:pStyle w:val="BodyText"/>
        <w:spacing w:before="101"/>
      </w:pPr>
      <w:r>
        <w:t xml:space="preserve">Contact Phone: </w:t>
      </w:r>
      <w:r w:rsidR="00C50CDC" w:rsidRPr="00C50CDC">
        <w:rPr>
          <w:b/>
        </w:rPr>
        <w:t>203-323-2400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