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Globe Life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3700 S Stonebridge Drive, McKinney, 75069, Texas</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Gary Coleman</w:t>
      </w:r>
      <w:bookmarkEnd w:id="0"/>
    </w:p>
    <w:p w14:paraId="286C4872" w14:textId="74B7E916" w:rsidR="003636A8" w:rsidRDefault="003636A8" w:rsidP="008E5BFC">
      <w:pPr>
        <w:pStyle w:val="BodyText"/>
        <w:spacing w:before="101"/>
      </w:pPr>
      <w:r>
        <w:t xml:space="preserve">Contact Email: </w:t>
      </w:r>
      <w:r w:rsidR="00C50CDC" w:rsidRPr="00C50CDC">
        <w:rPr>
          <w:b/>
        </w:rPr>
        <w:t>gcoleman@globe.life.com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972-569-3232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Globe Life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3700 S Stonebridge Drive, McKinney, 75069, Texas</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Gary Coleman</w:t>
      </w:r>
    </w:p>
    <w:p w14:paraId="20AA5DFB" w14:textId="4CA17AC5" w:rsidR="00FC537E" w:rsidRDefault="00FC537E" w:rsidP="00577EBF">
      <w:pPr>
        <w:pStyle w:val="BodyText"/>
        <w:spacing w:before="101"/>
      </w:pPr>
      <w:r>
        <w:t xml:space="preserve">Contact Email: </w:t>
      </w:r>
      <w:r w:rsidR="00C50CDC" w:rsidRPr="00C50CDC">
        <w:rPr>
          <w:b/>
        </w:rPr>
        <w:t>gcoleman@globe.life.com</w:t>
      </w:r>
    </w:p>
    <w:p w14:paraId="42E42BCB" w14:textId="2AF17A67" w:rsidR="00FC537E" w:rsidRDefault="00FC537E" w:rsidP="00577EBF">
      <w:pPr>
        <w:pStyle w:val="BodyText"/>
        <w:spacing w:before="101"/>
      </w:pPr>
      <w:r>
        <w:t xml:space="preserve">Contact Phone: </w:t>
      </w:r>
      <w:r w:rsidR="00C50CDC" w:rsidRPr="00C50CDC">
        <w:rPr>
          <w:b/>
        </w:rPr>
        <w:t>972-569-3232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