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Bayside Chrysler</w:t>
      </w:r>
      <w:r w:rsidRPr="00950A90">
        <w:rPr>
          <w:color w:val="211E1F"/>
        </w:rPr>
        <w:t xml:space="preserve"> and its affiliates, located at </w:t>
      </w:r>
      <w:r w:rsidR="009F1B37" w:rsidRPr="009F1B37">
        <w:rPr>
          <w:b/>
          <w:bCs/>
          <w:color w:val="211E1F"/>
        </w:rPr>
        <w:t>212-19 Northern Blvd, Bayside, 11361,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