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Flory Enterprises</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246 Route 17K, Newburgh, 12550,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Prudence Flory</w:t>
      </w:r>
      <w:bookmarkEnd w:id="0"/>
    </w:p>
    <w:p w14:paraId="286C4872" w14:textId="74B7E916" w:rsidR="003636A8" w:rsidRDefault="003636A8" w:rsidP="008E5BFC">
      <w:pPr>
        <w:pStyle w:val="BodyText"/>
        <w:spacing w:before="101"/>
      </w:pPr>
      <w:r>
        <w:t xml:space="preserve">Contact Email: </w:t>
      </w:r>
      <w:r w:rsidR="00C50CDC" w:rsidRPr="00C50CDC">
        <w:rPr>
          <w:b/>
        </w:rPr>
        <w:t>Paul@florycorp.com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8455288427</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Flory Enterprises</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246 Route 17K, Newburgh, 12550,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Prudence Flory</w:t>
      </w:r>
    </w:p>
    <w:p w14:paraId="20AA5DFB" w14:textId="4CA17AC5" w:rsidR="00FC537E" w:rsidRDefault="00FC537E" w:rsidP="00577EBF">
      <w:pPr>
        <w:pStyle w:val="BodyText"/>
        <w:spacing w:before="101"/>
      </w:pPr>
      <w:r>
        <w:t xml:space="preserve">Contact Email: </w:t>
      </w:r>
      <w:r w:rsidR="00C50CDC" w:rsidRPr="00C50CDC">
        <w:rPr>
          <w:b/>
        </w:rPr>
        <w:t>Paul@florycorp.com</w:t>
      </w:r>
    </w:p>
    <w:p w14:paraId="42E42BCB" w14:textId="2AF17A67" w:rsidR="00FC537E" w:rsidRDefault="00FC537E" w:rsidP="00577EBF">
      <w:pPr>
        <w:pStyle w:val="BodyText"/>
        <w:spacing w:before="101"/>
      </w:pPr>
      <w:r>
        <w:t xml:space="preserve">Contact Phone: </w:t>
      </w:r>
      <w:r w:rsidR="00C50CDC" w:rsidRPr="00C50CDC">
        <w:rPr>
          <w:b/>
        </w:rPr>
        <w:t>8455288427</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