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L &amp; E Baker LLC</w:t>
      </w:r>
      <w:r w:rsidRPr="00950A90">
        <w:rPr>
          <w:color w:val="211E1F"/>
        </w:rPr>
        <w:t xml:space="preserve"> and its affiliates, located at </w:t>
      </w:r>
      <w:r w:rsidR="009F1B37" w:rsidRPr="009F1B37">
        <w:rPr>
          <w:b/>
          <w:bCs/>
          <w:color w:val="211E1F"/>
        </w:rPr>
        <w:t>1045 State Rd, Princeton, 08540, New Jersey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