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4 Star Auto dba Lube Dr</w:t>
      </w:r>
      <w:r w:rsidRPr="00950A90">
        <w:rPr>
          <w:color w:val="211E1F"/>
        </w:rPr>
        <w:t xml:space="preserve"> and its affiliates, located at </w:t>
      </w:r>
      <w:r w:rsidR="009F1B37" w:rsidRPr="009F1B37">
        <w:rPr>
          <w:b/>
          <w:bCs/>
          <w:color w:val="211E1F"/>
        </w:rPr>
        <w:t>595 E Bay Ave, Manahawkin, New Jersey, 08050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