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 &amp; A Food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4135 Patterson Ave, Baltimore, 21215,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Anargyros Iliadis</w:t>
      </w:r>
      <w:bookmarkEnd w:id="0"/>
    </w:p>
    <w:p w14:paraId="286C4872" w14:textId="74B7E916" w:rsidR="003636A8" w:rsidRDefault="003636A8" w:rsidP="008E5BFC">
      <w:pPr>
        <w:pStyle w:val="BodyText"/>
        <w:spacing w:before="101"/>
      </w:pPr>
      <w:r>
        <w:t xml:space="preserve">Contact Email: </w:t>
      </w:r>
      <w:r w:rsidR="00C50CDC" w:rsidRPr="00C50CDC">
        <w:rPr>
          <w:b/>
        </w:rPr>
        <w:t>nick.kastello@gmail.com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443-310-1533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 &amp; A Food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4135 Patterson Ave, Baltimore, 21215,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Anargyros Iliadis</w:t>
      </w:r>
    </w:p>
    <w:p w14:paraId="20AA5DFB" w14:textId="4CA17AC5" w:rsidR="00FC537E" w:rsidRDefault="00FC537E" w:rsidP="00577EBF">
      <w:pPr>
        <w:pStyle w:val="BodyText"/>
        <w:spacing w:before="101"/>
      </w:pPr>
      <w:r>
        <w:t xml:space="preserve">Contact Email: </w:t>
      </w:r>
      <w:r w:rsidR="00C50CDC" w:rsidRPr="00C50CDC">
        <w:rPr>
          <w:b/>
        </w:rPr>
        <w:t>nick.kastello@gmail.com</w:t>
      </w:r>
    </w:p>
    <w:p w14:paraId="42E42BCB" w14:textId="2AF17A67" w:rsidR="00FC537E" w:rsidRDefault="00FC537E" w:rsidP="00577EBF">
      <w:pPr>
        <w:pStyle w:val="BodyText"/>
        <w:spacing w:before="101"/>
      </w:pPr>
      <w:r>
        <w:t xml:space="preserve">Contact Phone: </w:t>
      </w:r>
      <w:r w:rsidR="00C50CDC" w:rsidRPr="00C50CDC">
        <w:rPr>
          <w:b/>
        </w:rPr>
        <w:t>443-310-1533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