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Running Great Auto</w:t>
      </w:r>
      <w:r w:rsidRPr="00950A90">
        <w:rPr>
          <w:color w:val="211E1F"/>
        </w:rPr>
        <w:t xml:space="preserve"> and its affiliates, located at </w:t>
      </w:r>
      <w:r w:rsidR="009F1B37" w:rsidRPr="009F1B37">
        <w:rPr>
          <w:b/>
          <w:bCs/>
          <w:color w:val="211E1F"/>
        </w:rPr>
        <w:t>14513 N Nebraska Ave, Suite 103, Tampa, 33613, Florida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