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21st</w:t>
      </w:r>
      <w:r w:rsidRPr="00950A90">
        <w:rPr>
          <w:color w:val="211E1F"/>
        </w:rPr>
        <w:t xml:space="preserve"> day of </w:t>
      </w:r>
      <w:r w:rsidR="009F1B37" w:rsidRPr="009F1B37">
        <w:rPr>
          <w:b/>
          <w:bCs/>
          <w:color w:val="211E1F"/>
        </w:rPr>
        <w:t>July 2020</w:t>
      </w:r>
      <w:r w:rsidRPr="00950A90">
        <w:rPr>
          <w:color w:val="211E1F"/>
        </w:rPr>
        <w:t xml:space="preserve">,   </w:t>
      </w:r>
      <w:r w:rsidR="009F1B37" w:rsidRPr="009F1B37">
        <w:rPr>
          <w:b/>
          <w:bCs/>
          <w:color w:val="211E1F"/>
        </w:rPr>
        <w:t>Restaurant X</w:t>
      </w:r>
      <w:r w:rsidRPr="00950A90">
        <w:rPr>
          <w:color w:val="211E1F"/>
        </w:rPr>
        <w:t xml:space="preserve"> and its affiliates, located at </w:t>
      </w:r>
      <w:r w:rsidR="009F1B37" w:rsidRPr="009F1B37">
        <w:rPr>
          <w:b/>
          <w:bCs/>
          <w:color w:val="211E1F"/>
        </w:rPr>
        <w:t>117 North Route 303, Congers, New York, 10920</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Hugh Ryan</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