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Milford Seafood Inc</w:t>
      </w:r>
      <w:r w:rsidRPr="00950A90">
        <w:rPr>
          <w:color w:val="211E1F"/>
        </w:rPr>
        <w:t xml:space="preserve"> and its affiliates, located at </w:t>
      </w:r>
      <w:r w:rsidR="009F1B37" w:rsidRPr="009F1B37">
        <w:rPr>
          <w:b/>
          <w:bCs/>
          <w:color w:val="211E1F"/>
        </w:rPr>
        <w:t>50 Daniel Street, Milford, 06460,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