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Mio Posto Of Hicksville</w:t>
      </w:r>
      <w:r w:rsidRPr="00950A90">
        <w:rPr>
          <w:color w:val="211E1F"/>
        </w:rPr>
        <w:t xml:space="preserve"> and its affiliates, located at </w:t>
      </w:r>
      <w:r w:rsidR="009F1B37" w:rsidRPr="009F1B37">
        <w:rPr>
          <w:b/>
          <w:bCs/>
          <w:color w:val="211E1F"/>
        </w:rPr>
        <w:t>600  W  Old Country Rd., Hicksville, NY, 11801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