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ABC Systems, Inc.</w:t>
      </w:r>
      <w:r w:rsidRPr="00950A90">
        <w:rPr>
          <w:color w:val="211E1F"/>
        </w:rPr>
        <w:t xml:space="preserve"> and its affiliates, located at </w:t>
      </w:r>
      <w:r w:rsidR="009F1B37" w:rsidRPr="009F1B37">
        <w:rPr>
          <w:b/>
          <w:bCs/>
          <w:color w:val="211E1F"/>
        </w:rPr>
        <w:t>123 Elm Street, Anywhere, FL, 33570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