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Santoni&amp;#039;s Marketplace &amp; Catering</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4854 Butler Road, Glyndon, 21071, Maryland</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Lou Santoni</w:t>
      </w:r>
      <w:bookmarkEnd w:id="0"/>
    </w:p>
    <w:p w14:paraId="286C4872" w14:textId="74B7E916" w:rsidR="003636A8" w:rsidRDefault="003636A8" w:rsidP="008E5BFC">
      <w:pPr>
        <w:pStyle w:val="BodyText"/>
        <w:spacing w:before="101"/>
      </w:pPr>
      <w:r>
        <w:t xml:space="preserve">Contact Email: </w:t>
      </w:r>
      <w:r w:rsidR="00C50CDC" w:rsidRPr="00C50CDC">
        <w:rPr>
          <w:b/>
        </w:rPr>
        <w:t>lous@santonis.com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(410) 833-6610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Santoni&amp;#039;s Marketplace &amp; Catering</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4854 Butler Road, Glyndon, 21071, Maryland</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Lou Santoni</w:t>
      </w:r>
    </w:p>
    <w:p w14:paraId="20AA5DFB" w14:textId="4CA17AC5" w:rsidR="00FC537E" w:rsidRDefault="00FC537E" w:rsidP="00577EBF">
      <w:pPr>
        <w:pStyle w:val="BodyText"/>
        <w:spacing w:before="101"/>
      </w:pPr>
      <w:r>
        <w:t xml:space="preserve">Contact Email: </w:t>
      </w:r>
      <w:r w:rsidR="00C50CDC" w:rsidRPr="00C50CDC">
        <w:rPr>
          <w:b/>
        </w:rPr>
        <w:t>lous@santonis.com</w:t>
      </w:r>
    </w:p>
    <w:p w14:paraId="42E42BCB" w14:textId="2AF17A67" w:rsidR="00FC537E" w:rsidRDefault="00FC537E" w:rsidP="00577EBF">
      <w:pPr>
        <w:pStyle w:val="BodyText"/>
        <w:spacing w:before="101"/>
      </w:pPr>
      <w:r>
        <w:t xml:space="preserve">Contact Phone: </w:t>
      </w:r>
      <w:r w:rsidR="00C50CDC" w:rsidRPr="00C50CDC">
        <w:rPr>
          <w:b/>
        </w:rPr>
        <w:t>(410) 833-6610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