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20th</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The Sweet Spot, LLC</w:t>
      </w:r>
      <w:r w:rsidRPr="00950A90">
        <w:rPr>
          <w:color w:val="211E1F"/>
        </w:rPr>
        <w:t xml:space="preserve"> and its affiliates, located at </w:t>
      </w:r>
      <w:r w:rsidR="009F1B37" w:rsidRPr="009F1B37">
        <w:rPr>
          <w:b/>
          <w:bCs/>
          <w:color w:val="211E1F"/>
        </w:rPr>
        <w:t>3401 Asbury Avenue, Ocean City, 08226, NJ</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