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Atlantis Banquets &amp; Events @Long Island Aquarium</w:t>
      </w:r>
      <w:r w:rsidRPr="00950A90">
        <w:rPr>
          <w:color w:val="211E1F"/>
        </w:rPr>
        <w:t xml:space="preserve"> and its affiliates, located at </w:t>
      </w:r>
      <w:r w:rsidR="009F1B37" w:rsidRPr="009F1B37">
        <w:rPr>
          <w:b/>
          <w:bCs/>
          <w:color w:val="211E1F"/>
        </w:rPr>
        <w:t>431  East Main St., Riverhead, 11901,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