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Tu Casa Tres,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777 W. Lake Mead Parkway, Henderson, 89015, NV</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Leticia Mitchell</w:t>
      </w:r>
      <w:bookmarkEnd w:id="0"/>
    </w:p>
    <w:p w14:paraId="286C4872" w14:textId="74B7E916" w:rsidR="003636A8" w:rsidRDefault="003636A8" w:rsidP="008E5BFC">
      <w:pPr>
        <w:pStyle w:val="BodyText"/>
        <w:spacing w:before="101"/>
      </w:pPr>
      <w:r>
        <w:t xml:space="preserve">Contact Email: </w:t>
      </w:r>
      <w:r w:rsidR="00C50CDC" w:rsidRPr="00C50CDC">
        <w:rPr>
          <w:b/>
        </w:rPr>
        <w:t>r.russo@jelcrs.com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702-400-6819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Tu Casa Tres,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777 W. Lake Mead Parkway, Henderson, 89015, NV</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Leticia Mitchell</w:t>
      </w:r>
    </w:p>
    <w:p w14:paraId="20AA5DFB" w14:textId="4CA17AC5" w:rsidR="00FC537E" w:rsidRDefault="00FC537E" w:rsidP="00577EBF">
      <w:pPr>
        <w:pStyle w:val="BodyText"/>
        <w:spacing w:before="101"/>
      </w:pPr>
      <w:r>
        <w:t xml:space="preserve">Contact Email: </w:t>
      </w:r>
      <w:r w:rsidR="00C50CDC" w:rsidRPr="00C50CDC">
        <w:rPr>
          <w:b/>
        </w:rPr>
        <w:t>r.russo@jelcrs.com</w:t>
      </w:r>
    </w:p>
    <w:p w14:paraId="42E42BCB" w14:textId="2AF17A67" w:rsidR="00FC537E" w:rsidRDefault="00FC537E" w:rsidP="00577EBF">
      <w:pPr>
        <w:pStyle w:val="BodyText"/>
        <w:spacing w:before="101"/>
      </w:pPr>
      <w:r>
        <w:t xml:space="preserve">Contact Phone: </w:t>
      </w:r>
      <w:r w:rsidR="00C50CDC" w:rsidRPr="00C50CDC">
        <w:rPr>
          <w:b/>
        </w:rPr>
        <w:t>702-400-6819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