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162C"/>
          <w:sz w:val="44"/>
        </w:rPr>
        <w:t>ANKIT GUPTA</w:t>
      </w:r>
    </w:p>
    <w:p>
      <w:pPr>
        <w:spacing w:after="160"/>
        <w:jc w:val="center"/>
      </w:pPr>
      <w:r>
        <w:rPr>
          <w:rFonts w:ascii="Calibri" w:hAnsi="Calibri"/>
          <w:b/>
          <w:color w:val="4F46E5"/>
          <w:sz w:val="24"/>
        </w:rPr>
        <w:t>SENIOR NODE.JS BACKEND DEVELOPER</w:t>
      </w:r>
    </w:p>
    <w:p>
      <w:pPr>
        <w:spacing w:after="240"/>
        <w:jc w:val="center"/>
      </w:pPr>
      <w:r>
        <w:rPr>
          <w:color w:val="212936"/>
          <w:sz w:val="19"/>
        </w:rPr>
        <w:t>📞 +91 84475 93212 / +91 63707 54703</w:t>
      </w:r>
      <w:r>
        <w:t xml:space="preserve">   |   </w:t>
      </w:r>
      <w:r>
        <w:rPr>
          <w:color w:val="212936"/>
          <w:sz w:val="19"/>
        </w:rPr>
        <w:t>✉️ mca2011.ankit@gmail.com</w:t>
      </w:r>
      <w:r>
        <w:t xml:space="preserve">   |   </w:t>
      </w:r>
      <w:r>
        <w:rPr>
          <w:color w:val="212936"/>
          <w:sz w:val="19"/>
        </w:rPr>
        <w:t>🔗 linkedin.com/in/ankit-gupta-b555a235/</w:t>
      </w:r>
      <w:r>
        <w:t xml:space="preserve">   |   </w:t>
      </w:r>
      <w:r>
        <w:rPr>
          <w:color w:val="212936"/>
          <w:sz w:val="19"/>
        </w:rPr>
        <w:t>📍 Jabalpur, M.P. 482002</w:t>
      </w:r>
    </w:p>
    <w:p>
      <w:pPr>
        <w:keepNext/>
        <w:spacing w:before="280" w:after="80"/>
        <w:pBdr>
          <w:bottom w:val="single" w:sz="6" w:space="1" w:color="4F46E5"/>
        </w:pBdr>
      </w:pPr>
      <w:r>
        <w:rPr>
          <w:rFonts w:ascii="Calibri" w:hAnsi="Calibri"/>
          <w:b/>
          <w:color w:val="0B162C"/>
          <w:sz w:val="26"/>
        </w:rPr>
        <w:t>PROFESSIONAL SUMMARY</w:t>
      </w:r>
    </w:p>
    <w:p>
      <w:pPr>
        <w:spacing w:after="160"/>
      </w:pPr>
      <w:r>
        <w:t>Results-oriented Senior Node.js Developer with 4+ years of dedicated backend engineering experience and 12+ years of total IT experience. Specialized in building high-performance, secure RESTful APIs, architecting microservices, and leading serverless cloud deployments. Skilled in database optimizations, Redis caching, Docker containerization, and managing deployments across dev, UAT, and production environments. Deeply experienced in integrating Artificial Intelligence (AWS Claude serverless APIs, LLM integrations, automated test generation, and AI-driven log parsing) into backend workflows to increase efficiency and diagnostic accuracy. Possesses a strong quality assurance and data integrity background from earlier roles, enabling a test-driven approach to backend systems.</w:t>
      </w:r>
    </w:p>
    <w:p>
      <w:pPr>
        <w:keepNext/>
        <w:spacing w:before="280" w:after="80"/>
        <w:pBdr>
          <w:bottom w:val="single" w:sz="6" w:space="1" w:color="4F46E5"/>
        </w:pBdr>
      </w:pPr>
      <w:r>
        <w:rPr>
          <w:rFonts w:ascii="Calibri" w:hAnsi="Calibri"/>
          <w:b/>
          <w:color w:val="0B162C"/>
          <w:sz w:val="26"/>
        </w:rPr>
        <w:t>TECHNICAL SKILLS</w:t>
      </w:r>
    </w:p>
    <w:p>
      <w:pPr>
        <w:spacing w:after="60"/>
        <w:ind w:left="216"/>
      </w:pPr>
      <w:r>
        <w:rPr>
          <w:b/>
          <w:color w:val="0B162C"/>
        </w:rPr>
        <w:t xml:space="preserve">•  Backend &amp; Languages: </w:t>
      </w:r>
      <w:r>
        <w:t>Node.js (Express.js, NestJS), TypeScript, JavaScript (ES6+), RESTful APIs, GraphQL</w:t>
      </w:r>
    </w:p>
    <w:p>
      <w:pPr>
        <w:spacing w:after="60"/>
        <w:ind w:left="216"/>
      </w:pPr>
      <w:r>
        <w:rPr>
          <w:b/>
          <w:color w:val="0B162C"/>
        </w:rPr>
        <w:t xml:space="preserve">•  Cloud &amp; DevOps: </w:t>
      </w:r>
      <w:r>
        <w:t>Docker, AWS Lambda, API Gateway, AWS CDK, AWS ECS, S3, CloudFront, CI/CD, Git, GitHub Actions</w:t>
      </w:r>
    </w:p>
    <w:p>
      <w:pPr>
        <w:spacing w:after="60"/>
        <w:ind w:left="216"/>
      </w:pPr>
      <w:r>
        <w:rPr>
          <w:b/>
          <w:color w:val="0B162C"/>
        </w:rPr>
        <w:t xml:space="preserve">•  Databases &amp; Cache: </w:t>
      </w:r>
      <w:r>
        <w:t>MongoDB (Mongoose), Redis (Caching &amp; Sessions), PostgreSQL, MySQL, SQL Performance</w:t>
      </w:r>
    </w:p>
    <w:p>
      <w:pPr>
        <w:spacing w:after="60"/>
        <w:ind w:left="216"/>
      </w:pPr>
      <w:r>
        <w:rPr>
          <w:b/>
          <w:color w:val="0B162C"/>
        </w:rPr>
        <w:t xml:space="preserve">•  AI &amp; Emerging Tech: </w:t>
      </w:r>
      <w:r>
        <w:t>AWS Claude Serverless APIs, LLM APIs (OpenAI, Gemini), RAG Pipelines, Vector Databases, Prompt Engineering</w:t>
      </w:r>
    </w:p>
    <w:p>
      <w:pPr>
        <w:spacing w:after="60"/>
        <w:ind w:left="216"/>
      </w:pPr>
      <w:r>
        <w:rPr>
          <w:b/>
          <w:color w:val="0B162C"/>
        </w:rPr>
        <w:t xml:space="preserve">•  Testing &amp; Quality: </w:t>
      </w:r>
      <w:r>
        <w:t>Unit &amp; Integration Testing (Jest, Supertest, Postman), QA Validation, Manual Testing, Data Integrity</w:t>
      </w:r>
    </w:p>
    <w:p>
      <w:pPr>
        <w:keepNext/>
        <w:spacing w:before="280" w:after="80"/>
        <w:pBdr>
          <w:bottom w:val="single" w:sz="6" w:space="1" w:color="4F46E5"/>
        </w:pBdr>
      </w:pPr>
      <w:r>
        <w:rPr>
          <w:rFonts w:ascii="Calibri" w:hAnsi="Calibri"/>
          <w:b/>
          <w:color w:val="0B162C"/>
          <w:sz w:val="26"/>
        </w:rPr>
        <w:t>PROFESSIONAL EXPERIENCE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DHIRA (Digital Human Interfaces &amp; Robotic Applications)</w:t>
            </w:r>
            <w:r>
              <w:rPr>
                <w:i/>
                <w:color w:val="4F46E5"/>
                <w:sz w:val="20"/>
              </w:rPr>
              <w:br/>
              <w:t>Senior Software Engineer / Backend Lead</w:t>
            </w:r>
          </w:p>
        </w:tc>
        <w:tc>
          <w:tcPr>
            <w:tcW w:type="dxa" w:w="2880"/>
          </w:tcPr>
          <w:p>
            <w:pPr>
              <w:spacing w:before="120" w:after="40"/>
              <w:jc w:val="right"/>
            </w:pPr>
            <w:r>
              <w:rPr>
                <w:b/>
                <w:color w:val="0B162C"/>
                <w:sz w:val="20"/>
              </w:rPr>
              <w:t>12/2025 - Present</w:t>
            </w:r>
            <w:r>
              <w:rPr>
                <w:color w:val="64748B"/>
                <w:sz w:val="19"/>
              </w:rPr>
              <w:br/>
              <w:t>Jabalpur, M.P. (Hybrid)</w:t>
            </w:r>
          </w:p>
        </w:tc>
      </w:tr>
    </w:tbl>
    <w:p>
      <w:pPr>
        <w:pStyle w:val="ListBullet"/>
        <w:spacing w:after="40"/>
        <w:ind w:left="432"/>
      </w:pPr>
      <w:r>
        <w:t>Headed the API development, server orchestration, and testing architectures for the live MPlocker Application.</w:t>
      </w:r>
    </w:p>
    <w:p>
      <w:pPr>
        <w:pStyle w:val="ListBullet"/>
        <w:spacing w:after="40"/>
        <w:ind w:left="432"/>
      </w:pPr>
      <w:r>
        <w:t>Managed the complete deployment pipeline of backend APIs across all environments: Dev, UAT, and Production.</w:t>
      </w:r>
    </w:p>
    <w:p>
      <w:pPr>
        <w:pStyle w:val="ListBullet"/>
        <w:spacing w:after="40"/>
        <w:ind w:left="432"/>
      </w:pPr>
      <w:r>
        <w:t>Implemented standardized containerization strategies by building and configuring Docker images, ensuring seamless consistency across servers.</w:t>
      </w:r>
    </w:p>
    <w:p>
      <w:pPr>
        <w:pStyle w:val="ListBullet"/>
        <w:spacing w:after="40"/>
        <w:ind w:left="432"/>
      </w:pPr>
      <w:r>
        <w:t>Integrated AI and large language models (LLM APIs) to perform intelligent error tracking, automated log classification, and auto-generated API specifications.</w:t>
      </w:r>
    </w:p>
    <w:p>
      <w:pPr>
        <w:pStyle w:val="ListBullet"/>
        <w:spacing w:after="40"/>
        <w:ind w:left="432"/>
      </w:pPr>
      <w:r>
        <w:t>Enforced API-level security and performance tuning, improving response speeds and validating high data integrity.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TECHVED Consulting Pvt Ltd</w:t>
            </w:r>
            <w:r>
              <w:rPr>
                <w:i/>
                <w:color w:val="4F46E5"/>
                <w:sz w:val="20"/>
              </w:rPr>
              <w:br/>
              <w:t>Senior Software Engineer (Remote)</w:t>
            </w:r>
          </w:p>
        </w:tc>
        <w:tc>
          <w:tcPr>
            <w:tcW w:type="dxa" w:w="2880"/>
          </w:tcPr>
          <w:p>
            <w:pPr>
              <w:spacing w:before="120" w:after="40"/>
              <w:jc w:val="right"/>
            </w:pPr>
            <w:r>
              <w:rPr>
                <w:b/>
                <w:color w:val="0B162C"/>
                <w:sz w:val="20"/>
              </w:rPr>
              <w:t>03/2023 - 09/2025</w:t>
            </w:r>
            <w:r>
              <w:rPr>
                <w:color w:val="64748B"/>
                <w:sz w:val="19"/>
              </w:rPr>
              <w:br/>
              <w:t>Mumbai, India (Remote)</w:t>
            </w:r>
          </w:p>
        </w:tc>
      </w:tr>
    </w:tbl>
    <w:p>
      <w:pPr>
        <w:pStyle w:val="ListBullet"/>
        <w:spacing w:after="40"/>
        <w:ind w:left="432"/>
      </w:pPr>
      <w:r>
        <w:t>Designed and migrated monolithic APIs to an AWS microservices and serverless architecture utilizing AWS Claude, AWS Lambda, API Gateway, and AWS CDK, achieving a 40% reduction in infrastructure costs and deploying it live in production.</w:t>
      </w:r>
    </w:p>
    <w:p>
      <w:pPr>
        <w:pStyle w:val="ListBullet"/>
        <w:spacing w:after="40"/>
        <w:ind w:left="432"/>
      </w:pPr>
      <w:r>
        <w:t>Developed and deployed production-grade AWS microservices using Node.js and TypeScript.</w:t>
      </w:r>
    </w:p>
    <w:p>
      <w:pPr>
        <w:pStyle w:val="ListBullet"/>
        <w:spacing w:after="40"/>
        <w:ind w:left="432"/>
      </w:pPr>
      <w:r>
        <w:t>Managed infrastructure deployment configurations in AWS using CloudFormation and CDK (IaC).</w:t>
      </w:r>
    </w:p>
    <w:p>
      <w:pPr>
        <w:pStyle w:val="ListBullet"/>
        <w:spacing w:after="40"/>
        <w:ind w:left="432"/>
      </w:pPr>
      <w:r>
        <w:t>Implemented comprehensive observability and performance monitoring by integrating Prometheus and Amazon CloudWatch dashboards.</w:t>
      </w:r>
    </w:p>
    <w:p>
      <w:pPr>
        <w:pStyle w:val="ListBullet"/>
        <w:spacing w:after="40"/>
        <w:ind w:left="432"/>
      </w:pPr>
      <w:r>
        <w:t>Mentored junior developers on software engineering principles, backend design patterns, and test-driven development.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STCO</w:t>
            </w:r>
            <w:r>
              <w:rPr>
                <w:i/>
                <w:color w:val="4F46E5"/>
                <w:sz w:val="20"/>
              </w:rPr>
              <w:br/>
              <w:t>Software Developer</w:t>
            </w:r>
          </w:p>
        </w:tc>
        <w:tc>
          <w:tcPr>
            <w:tcW w:type="dxa" w:w="2880"/>
          </w:tcPr>
          <w:p>
            <w:pPr>
              <w:spacing w:before="120" w:after="40"/>
              <w:jc w:val="right"/>
            </w:pPr>
            <w:r>
              <w:rPr>
                <w:b/>
                <w:color w:val="0B162C"/>
                <w:sz w:val="20"/>
              </w:rPr>
              <w:t>06/2022 - 03/2023</w:t>
            </w:r>
            <w:r>
              <w:rPr>
                <w:color w:val="64748B"/>
                <w:sz w:val="19"/>
              </w:rPr>
              <w:br/>
              <w:t>Noida, India</w:t>
            </w:r>
          </w:p>
        </w:tc>
      </w:tr>
    </w:tbl>
    <w:p>
      <w:pPr>
        <w:pStyle w:val="ListBullet"/>
        <w:spacing w:after="40"/>
        <w:ind w:left="432"/>
      </w:pPr>
      <w:r>
        <w:t>Developed Node.js backend APIs for FINAC, an All-in-One Accounting SaaS platform handling invoice generation, GST filing, and financial reporting.</w:t>
      </w:r>
    </w:p>
    <w:p>
      <w:pPr>
        <w:pStyle w:val="ListBullet"/>
        <w:spacing w:after="40"/>
        <w:ind w:left="432"/>
      </w:pPr>
      <w:r>
        <w:t>Designed role-based access control (RBAC) and implemented JWT-based authentication to secure data endpoints.</w:t>
      </w:r>
    </w:p>
    <w:p>
      <w:pPr>
        <w:pStyle w:val="ListBullet"/>
        <w:spacing w:after="40"/>
        <w:ind w:left="432"/>
      </w:pPr>
      <w:r>
        <w:t>Integrated Redis caching and session management, decreasing response times by 25% and reducing server load.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UWO</w:t>
            </w:r>
            <w:r>
              <w:rPr>
                <w:i/>
                <w:color w:val="4F46E5"/>
                <w:sz w:val="20"/>
              </w:rPr>
              <w:br/>
              <w:t>Software Developer</w:t>
            </w:r>
          </w:p>
        </w:tc>
        <w:tc>
          <w:tcPr>
            <w:tcW w:type="dxa" w:w="2880"/>
          </w:tcPr>
          <w:p>
            <w:pPr>
              <w:spacing w:before="120" w:after="40"/>
              <w:jc w:val="right"/>
            </w:pPr>
            <w:r>
              <w:rPr>
                <w:b/>
                <w:color w:val="0B162C"/>
                <w:sz w:val="20"/>
              </w:rPr>
              <w:t>09/2021 - 06/2022</w:t>
            </w:r>
            <w:r>
              <w:rPr>
                <w:color w:val="64748B"/>
                <w:sz w:val="19"/>
              </w:rPr>
              <w:br/>
              <w:t>Noida, India</w:t>
            </w:r>
          </w:p>
        </w:tc>
      </w:tr>
    </w:tbl>
    <w:p>
      <w:pPr>
        <w:pStyle w:val="ListBullet"/>
        <w:spacing w:after="40"/>
        <w:ind w:left="432"/>
      </w:pPr>
      <w:r>
        <w:t>Modernized legacy RESTful APIs and designed new backend services for a real-time video streaming application.</w:t>
      </w:r>
    </w:p>
    <w:p>
      <w:pPr>
        <w:pStyle w:val="ListBullet"/>
        <w:spacing w:after="40"/>
        <w:ind w:left="432"/>
      </w:pPr>
      <w:r>
        <w:t>Integrated AWS S3 for secure video asset storage and Amazon CloudFront CDN to optimize content delivery latency globally.</w:t>
      </w:r>
    </w:p>
    <w:p>
      <w:pPr>
        <w:pStyle w:val="ListBullet"/>
        <w:spacing w:after="40"/>
        <w:ind w:left="432"/>
      </w:pPr>
      <w:r>
        <w:t>Assisted in load testing and performance tuning, reducing server resource consumption during peak hours.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Project Directorate on Foot and Mouth Disease (Government Project)</w:t>
            </w:r>
            <w:r>
              <w:rPr>
                <w:i/>
                <w:color w:val="4F46E5"/>
                <w:sz w:val="20"/>
              </w:rPr>
              <w:br/>
              <w:t>Research Associate (Contractual)</w:t>
            </w:r>
          </w:p>
        </w:tc>
        <w:tc>
          <w:tcPr>
            <w:tcW w:type="dxa" w:w="2880"/>
          </w:tcPr>
          <w:p>
            <w:pPr>
              <w:spacing w:before="120" w:after="40"/>
              <w:jc w:val="right"/>
            </w:pPr>
            <w:r>
              <w:rPr>
                <w:b/>
                <w:color w:val="0B162C"/>
                <w:sz w:val="20"/>
              </w:rPr>
              <w:t>06/2015 - 03/2021</w:t>
            </w:r>
            <w:r>
              <w:rPr>
                <w:color w:val="64748B"/>
                <w:sz w:val="19"/>
              </w:rPr>
              <w:br/>
              <w:t>Mukteswar, India</w:t>
            </w:r>
          </w:p>
        </w:tc>
      </w:tr>
    </w:tbl>
    <w:p>
      <w:pPr>
        <w:pStyle w:val="ListBullet"/>
        <w:spacing w:after="40"/>
        <w:ind w:left="432"/>
      </w:pPr>
      <w:r>
        <w:t>Contributed to FMDDSS (Foot and Mouth Disease Decision Support System), a national agricultural surveillance portal.</w:t>
      </w:r>
    </w:p>
    <w:p>
      <w:pPr>
        <w:pStyle w:val="ListBullet"/>
        <w:spacing w:after="40"/>
        <w:ind w:left="432"/>
      </w:pPr>
      <w:r>
        <w:t>Validated scientific tools, conducted data verification, and performed regression testing across multiple software modules to maintain data integrity.</w:t>
      </w:r>
    </w:p>
    <w:p>
      <w:pPr>
        <w:pStyle w:val="ListBullet"/>
        <w:spacing w:after="40"/>
        <w:ind w:left="432"/>
      </w:pPr>
      <w:r>
        <w:t>Ensured portal stability and database reliability during large-scale national data processing cycles.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7200"/>
          </w:tcPr>
          <w:p>
            <w:pPr>
              <w:keepNext/>
              <w:spacing w:before="120" w:after="40"/>
            </w:pPr>
            <w:r>
              <w:rPr>
                <w:b/>
                <w:color w:val="0B162C"/>
                <w:sz w:val="22"/>
              </w:rPr>
              <w:t>QA InfoTech</w:t>
            </w:r>
            <w:r>
              <w:rPr>
                <w:i/>
                <w:color w:val="4F46E5"/>
                <w:sz w:val="20"/>
              </w:rPr>
              <w:br/>
              <w:t>Engineer Data Digitization &amp; Production II</w:t>
            </w:r>
          </w:p>
        </w:tc>
        <w:tc>
          <w:tcPr>
            <w:tcW w:type="dxa" w:w="2880"/>
          </w:tcPr>
          <w:p>
            <w:pPr>
              <w:spacing w:before="120" w:after="40"/>
              <w:jc w:val="right"/>
            </w:pPr>
            <w:r>
              <w:rPr>
                <w:b/>
                <w:color w:val="0B162C"/>
                <w:sz w:val="20"/>
              </w:rPr>
              <w:t>12/2011 - 06/2015</w:t>
            </w:r>
            <w:r>
              <w:rPr>
                <w:color w:val="64748B"/>
                <w:sz w:val="19"/>
              </w:rPr>
              <w:br/>
              <w:t>Noida, India</w:t>
            </w:r>
          </w:p>
        </w:tc>
      </w:tr>
    </w:tbl>
    <w:p>
      <w:pPr>
        <w:pStyle w:val="ListBullet"/>
        <w:spacing w:after="40"/>
        <w:ind w:left="432"/>
      </w:pPr>
      <w:r>
        <w:t>Led quality assurance and manual testing for large-scale data digitization projects converting printed books into web-compliant interactive layouts.</w:t>
      </w:r>
    </w:p>
    <w:p>
      <w:pPr>
        <w:pStyle w:val="ListBullet"/>
        <w:spacing w:after="40"/>
        <w:ind w:left="432"/>
      </w:pPr>
      <w:r>
        <w:t>Conducted UI/UX, functional, and cross-browser regression testing across Internet Explorer, Firefox, Chrome, and early mobile screens.</w:t>
      </w:r>
    </w:p>
    <w:p>
      <w:pPr>
        <w:keepNext/>
        <w:spacing w:before="280" w:after="80"/>
        <w:pBdr>
          <w:bottom w:val="single" w:sz="6" w:space="1" w:color="4F46E5"/>
        </w:pBdr>
      </w:pPr>
      <w:r>
        <w:rPr>
          <w:rFonts w:ascii="Calibri" w:hAnsi="Calibri"/>
          <w:b/>
          <w:color w:val="0B162C"/>
          <w:sz w:val="26"/>
        </w:rPr>
        <w:t>KEY PROJECTS</w:t>
      </w:r>
    </w:p>
    <w:p>
      <w:pPr>
        <w:spacing w:after="40"/>
      </w:pPr>
      <w:r>
        <w:rPr>
          <w:b/>
          <w:color w:val="0B162C"/>
        </w:rPr>
        <w:t>MPlocker Application APIs &amp; Docker Deployments</w:t>
      </w:r>
      <w:r>
        <w:t xml:space="preserve"> (12/2025 - Present): Core API design and environment setup. Created and configured Docker deployment images, ensuring reliable releases in Dev, UAT, and Prod environments.</w:t>
      </w:r>
    </w:p>
    <w:p>
      <w:pPr>
        <w:spacing w:after="40"/>
      </w:pPr>
      <w:r>
        <w:rPr>
          <w:b/>
          <w:color w:val="0B162C"/>
        </w:rPr>
        <w:t>Gaming Backend AWS Claude API Modernization (Live in Production)</w:t>
      </w:r>
      <w:r>
        <w:t xml:space="preserve"> (03/2023 - 09/2025): Modernized and migrated monolithic gaming APIs to AWS microservices and a serverless architecture utilizing AWS Claude models, AWS Lambda, and AWS CDK, achieving 40% cost reduction.</w:t>
      </w:r>
    </w:p>
    <w:p>
      <w:pPr>
        <w:spacing w:after="80"/>
      </w:pPr>
      <w:r>
        <w:rPr>
          <w:b/>
          <w:color w:val="0B162C"/>
        </w:rPr>
        <w:t>FINAC Accounting Platform Security Layer</w:t>
      </w:r>
      <w:r>
        <w:t xml:space="preserve"> (06/2022 - 03/2023): Designed role-based permissions (RBAC), secure JWT validation endpoints, and Redis caching modules for multi-user accounting software designed for CA firms.</w:t>
      </w:r>
    </w:p>
    <w:p>
      <w:pPr>
        <w:keepNext/>
        <w:spacing w:before="280" w:after="80"/>
        <w:pBdr>
          <w:bottom w:val="single" w:sz="6" w:space="1" w:color="4F46E5"/>
        </w:pBdr>
      </w:pPr>
      <w:r>
        <w:rPr>
          <w:rFonts w:ascii="Calibri" w:hAnsi="Calibri"/>
          <w:b/>
          <w:color w:val="0B162C"/>
          <w:sz w:val="26"/>
        </w:rPr>
        <w:t>EDUCATION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5040"/>
          </w:tcPr>
          <w:p>
            <w:pPr>
              <w:spacing w:after="40"/>
            </w:pPr>
            <w:r>
              <w:rPr>
                <w:b/>
                <w:color w:val="0B162C"/>
                <w:sz w:val="20"/>
              </w:rPr>
              <w:t>Makhanlal Chaturvedi National University of Journalism and Communication (Bhopal)</w:t>
            </w:r>
            <w:r>
              <w:rPr>
                <w:color w:val="4F46E5"/>
                <w:sz w:val="19"/>
              </w:rPr>
              <w:br/>
              <w:t>Master of Computer Applications (MCA)</w:t>
            </w:r>
          </w:p>
        </w:tc>
        <w:tc>
          <w:tcPr>
            <w:tcW w:type="dxa" w:w="5040"/>
          </w:tcPr>
          <w:p>
            <w:pPr>
              <w:spacing w:after="40"/>
              <w:jc w:val="right"/>
            </w:pPr>
            <w:r>
              <w:rPr>
                <w:b/>
                <w:color w:val="0B162C"/>
                <w:sz w:val="20"/>
              </w:rPr>
              <w:t>07/2008 - 06/2011</w:t>
            </w:r>
            <w:r>
              <w:rPr>
                <w:color w:val="64748B"/>
                <w:sz w:val="19"/>
              </w:rPr>
              <w:br/>
              <w:t>Bhopal, India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0"/>
        <w:gridCol w:w="2880"/>
      </w:tblGrid>
      <w:tr>
        <w:tc>
          <w:tcPr>
            <w:tcW w:type="dxa" w:w="5040"/>
          </w:tcPr>
          <w:p>
            <w:pPr>
              <w:spacing w:before="120" w:after="40"/>
            </w:pPr>
            <w:r>
              <w:rPr>
                <w:b/>
                <w:color w:val="0B162C"/>
                <w:sz w:val="20"/>
              </w:rPr>
              <w:t>Makhanlal Chaturvedi National University of Journalism and Communication (Patna)</w:t>
            </w:r>
            <w:r>
              <w:rPr>
                <w:color w:val="4F46E5"/>
                <w:sz w:val="19"/>
              </w:rPr>
              <w:br/>
              <w:t>Bachelor of Computer Applications (BCA)</w:t>
            </w:r>
          </w:p>
        </w:tc>
        <w:tc>
          <w:tcPr>
            <w:tcW w:type="dxa" w:w="5040"/>
          </w:tcPr>
          <w:p>
            <w:pPr>
              <w:spacing w:before="120" w:after="40"/>
              <w:jc w:val="right"/>
            </w:pPr>
            <w:r>
              <w:rPr>
                <w:b/>
                <w:color w:val="0B162C"/>
                <w:sz w:val="20"/>
              </w:rPr>
              <w:t>07/2005 - 06/2008</w:t>
            </w:r>
            <w:r>
              <w:rPr>
                <w:color w:val="64748B"/>
                <w:sz w:val="19"/>
              </w:rPr>
              <w:br/>
              <w:t>Patna, India</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129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