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4C6C" w14:textId="77777777" w:rsidR="00403EF3" w:rsidRDefault="00000000">
      <w:r>
        <w:br/>
      </w:r>
      <w:r>
        <w:br/>
      </w:r>
    </w:p>
    <w:p w14:paraId="445AA779" w14:textId="77777777" w:rsidR="00403EF3" w:rsidRDefault="00000000">
      <w:pPr>
        <w:jc w:val="center"/>
      </w:pPr>
      <w:r>
        <w:rPr>
          <w:b/>
          <w:sz w:val="48"/>
        </w:rPr>
        <w:t>AtmoSense AI</w:t>
      </w:r>
      <w:r>
        <w:rPr>
          <w:b/>
          <w:sz w:val="48"/>
        </w:rPr>
        <w:br/>
        <w:t>(Smart Environmental Health Intelligence)</w:t>
      </w:r>
    </w:p>
    <w:p w14:paraId="64D7976F" w14:textId="77777777" w:rsidR="00403EF3" w:rsidRDefault="00000000">
      <w:r>
        <w:br/>
      </w:r>
      <w:r>
        <w:br/>
      </w:r>
    </w:p>
    <w:p w14:paraId="3DD96C4B" w14:textId="77777777" w:rsidR="00403EF3" w:rsidRDefault="00000000">
      <w:pPr>
        <w:jc w:val="center"/>
      </w:pPr>
      <w:r>
        <w:t>A Minor Project Report</w:t>
      </w:r>
      <w:r>
        <w:br/>
        <w:t>Submitted in partial fulfillment of requirement of the</w:t>
      </w:r>
      <w:r>
        <w:br/>
        <w:t>Degree of</w:t>
      </w:r>
      <w:r>
        <w:br/>
        <w:t>BACHELOR OF TECHNOLOGY in COMPUTER SCIENCE &amp; ENGINEERING</w:t>
      </w:r>
      <w:r>
        <w:br/>
        <w:t>BY</w:t>
      </w:r>
    </w:p>
    <w:p w14:paraId="591C5375" w14:textId="77777777" w:rsidR="00403EF3" w:rsidRDefault="00000000">
      <w:r>
        <w:br/>
      </w:r>
    </w:p>
    <w:p w14:paraId="2EBAA405" w14:textId="77777777" w:rsidR="00403EF3" w:rsidRDefault="00000000">
      <w:pPr>
        <w:jc w:val="center"/>
      </w:pPr>
      <w:r>
        <w:t>Piyush Solanki (EN23CS304044)</w:t>
      </w:r>
      <w:r>
        <w:br/>
        <w:t>Mayank Sahu (EN23CS304037)</w:t>
      </w:r>
      <w:r>
        <w:br/>
        <w:t>Piyush Pal (EN23CS304044)</w:t>
      </w:r>
    </w:p>
    <w:p w14:paraId="4933189A" w14:textId="77777777" w:rsidR="00403EF3" w:rsidRDefault="00000000">
      <w:r>
        <w:br/>
      </w:r>
    </w:p>
    <w:p w14:paraId="48439C0B" w14:textId="77777777" w:rsidR="00403EF3" w:rsidRDefault="00000000">
      <w:pPr>
        <w:jc w:val="center"/>
      </w:pPr>
      <w:r>
        <w:t>Under the Guidance of</w:t>
      </w:r>
      <w:r>
        <w:br/>
        <w:t>Prof. Vishal Sharma</w:t>
      </w:r>
      <w:r>
        <w:br/>
        <w:t>Prof. Suyog Munshi</w:t>
      </w:r>
    </w:p>
    <w:p w14:paraId="64C63280" w14:textId="77777777" w:rsidR="00403EF3" w:rsidRDefault="00000000">
      <w:r>
        <w:br/>
      </w:r>
      <w:r>
        <w:br/>
      </w:r>
    </w:p>
    <w:p w14:paraId="228C56E8" w14:textId="77777777" w:rsidR="00403EF3" w:rsidRDefault="00000000">
      <w:pPr>
        <w:jc w:val="center"/>
      </w:pPr>
      <w:r>
        <w:t>Department of Computer Science &amp; Engineering</w:t>
      </w:r>
      <w:r>
        <w:br/>
        <w:t>Faculty of Engineering</w:t>
      </w:r>
      <w:r>
        <w:br/>
        <w:t>MEDICAPS UNIVERSITY, INDORE- 453331</w:t>
      </w:r>
      <w:r>
        <w:br/>
      </w:r>
      <w:r>
        <w:br/>
        <w:t>APRIL-2026</w:t>
      </w:r>
    </w:p>
    <w:p w14:paraId="7CEEC62A" w14:textId="77777777" w:rsidR="00403EF3" w:rsidRDefault="00000000">
      <w:r>
        <w:br w:type="page"/>
      </w:r>
    </w:p>
    <w:p w14:paraId="6F3528D3" w14:textId="77777777" w:rsidR="00403EF3" w:rsidRDefault="00000000">
      <w:pPr>
        <w:pStyle w:val="Heading1"/>
      </w:pPr>
      <w:r>
        <w:lastRenderedPageBreak/>
        <w:t>Chapter 1</w:t>
      </w:r>
      <w:r>
        <w:br/>
        <w:t>Introduction</w:t>
      </w:r>
    </w:p>
    <w:p w14:paraId="656C1253" w14:textId="77777777" w:rsidR="00403EF3" w:rsidRDefault="00000000">
      <w:pPr>
        <w:pStyle w:val="Heading2"/>
      </w:pPr>
      <w:r>
        <w:t>1.1 Introduction</w:t>
      </w:r>
    </w:p>
    <w:p w14:paraId="7E07D4BD" w14:textId="77777777" w:rsidR="00403EF3" w:rsidRDefault="00000000">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14:paraId="0D7947A8" w14:textId="77777777" w:rsidR="00403EF3" w:rsidRDefault="00000000">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14:paraId="00BEA837" w14:textId="77777777" w:rsidR="00403EF3" w:rsidRDefault="00000000">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14:paraId="2D47F197" w14:textId="77777777" w:rsidR="00403EF3" w:rsidRDefault="00000000">
      <w:pPr>
        <w:pStyle w:val="Heading2"/>
      </w:pPr>
      <w:r>
        <w:t>1.2 Literature Review</w:t>
      </w:r>
    </w:p>
    <w:p w14:paraId="3C0BFCC2" w14:textId="77777777" w:rsidR="00403EF3" w:rsidRDefault="00000000">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14:paraId="32EC67B8" w14:textId="77777777" w:rsidR="00403EF3" w:rsidRDefault="00000000">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14:paraId="3253D9B5" w14:textId="77777777" w:rsidR="00403EF3" w:rsidRDefault="00000000">
      <w:r>
        <w:t xml:space="preserve">Studies in the domain of environmental health highlight the growing need for context-sensitive, autonomous health predictions rather than passive data dashboards. The reliance </w:t>
      </w:r>
      <w:r>
        <w:lastRenderedPageBreak/>
        <w:t>on standalone weather APIs also presents significant vulnerabilities, as users frequently encounter downtime or lack localized data during intensive outdoor planning.</w:t>
      </w:r>
    </w:p>
    <w:p w14:paraId="55D3C2C1" w14:textId="77777777" w:rsidR="00403EF3" w:rsidRDefault="00000000">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14:paraId="37E34353" w14:textId="77777777" w:rsidR="00403EF3" w:rsidRDefault="00000000">
      <w:pPr>
        <w:pStyle w:val="Heading2"/>
      </w:pPr>
      <w:r>
        <w:t>1.3 Objectives</w:t>
      </w:r>
    </w:p>
    <w:p w14:paraId="249A9F7F" w14:textId="77777777" w:rsidR="00403EF3" w:rsidRDefault="00000000">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14:paraId="5AE58488" w14:textId="77777777" w:rsidR="00403EF3" w:rsidRDefault="00000000">
      <w:pPr>
        <w:pStyle w:val="Heading2"/>
      </w:pPr>
      <w:r>
        <w:t>1.4 Significance</w:t>
      </w:r>
    </w:p>
    <w:p w14:paraId="321A347E" w14:textId="77777777" w:rsidR="00403EF3" w:rsidRDefault="00000000">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14:paraId="325C8C82" w14:textId="77777777" w:rsidR="00403EF3" w:rsidRDefault="00000000">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14:paraId="23871CB0" w14:textId="77777777" w:rsidR="00403EF3" w:rsidRDefault="00000000">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14:paraId="11644E07" w14:textId="77777777" w:rsidR="00403EF3" w:rsidRDefault="00000000">
      <w:pPr>
        <w:pStyle w:val="Heading2"/>
      </w:pPr>
      <w:r>
        <w:t>1.5 Research Design / Methodology</w:t>
      </w:r>
    </w:p>
    <w:p w14:paraId="50121DF6" w14:textId="77777777" w:rsidR="00403EF3" w:rsidRDefault="00000000">
      <w:r>
        <w:t>Requirement Analysis: Identifying the functional and non-functional requirements of the system through an analysis of user friction points (data silos, lack of personalization, manual health calculations).</w:t>
      </w:r>
    </w:p>
    <w:p w14:paraId="621441C7" w14:textId="77777777" w:rsidR="00403EF3" w:rsidRDefault="00000000">
      <w:r>
        <w:lastRenderedPageBreak/>
        <w:t>System Design: Designing the overall modular MERN architecture, data flow, API orchestration mechanisms, fallback logic, and glassmorphism-styled UI/UX of the React frontend.</w:t>
      </w:r>
    </w:p>
    <w:p w14:paraId="3E2C6036" w14:textId="77777777" w:rsidR="00403EF3" w:rsidRDefault="00000000">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14:paraId="4773C731" w14:textId="77777777" w:rsidR="00403EF3" w:rsidRDefault="00000000">
      <w:r>
        <w:t>Testing: Conducting unit testing of the heuristic prediction engine, integration testing of the OpenWeatherMap and WAQI APIs, and simulated network failure testing to validate the mock data fallback logic.</w:t>
      </w:r>
    </w:p>
    <w:p w14:paraId="3FAD78E5" w14:textId="77777777" w:rsidR="00403EF3" w:rsidRDefault="00000000">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14:paraId="7D03B7B6" w14:textId="77777777" w:rsidR="00403EF3" w:rsidRDefault="00000000">
      <w:pPr>
        <w:pStyle w:val="Heading2"/>
      </w:pPr>
      <w:r>
        <w:t>1.6 Source of Data</w:t>
      </w:r>
    </w:p>
    <w:p w14:paraId="12ABCF1C" w14:textId="77777777" w:rsidR="00403EF3" w:rsidRDefault="00000000">
      <w:r>
        <w:t>The primary source of data for AtmoSense AI is the real-time environmental APIs accessed dynamically. The backend fetches meteorological data (temperature, humidity, wind) and air quality metrics (PM2.5, PM10, NO2) to generate context.</w:t>
      </w:r>
    </w:p>
    <w:p w14:paraId="643520BD" w14:textId="77777777" w:rsidR="00403EF3" w:rsidRDefault="00000000">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14:paraId="6535DC02" w14:textId="77777777" w:rsidR="00403EF3" w:rsidRDefault="00000000">
      <w:r>
        <w:t>Official documentation and technical references used during development include the React Official Documentation, Node.js API Guidelines, Mongoose SDK Documentation, Tailwind CSS specs, and the REST API references for OpenWeatherMap and WAQI.</w:t>
      </w:r>
    </w:p>
    <w:p w14:paraId="5E462166" w14:textId="77777777" w:rsidR="00403EF3" w:rsidRDefault="00000000">
      <w:pPr>
        <w:pStyle w:val="Heading2"/>
      </w:pPr>
      <w:r>
        <w:t>1.7 Chapter Scheme</w:t>
      </w:r>
    </w:p>
    <w:p w14:paraId="437C3CBE" w14:textId="77777777" w:rsidR="00403EF3" w:rsidRDefault="00000000">
      <w:r>
        <w:t>The report is organized into the following chapters:</w:t>
      </w:r>
      <w:r>
        <w:br/>
        <w:t>• Chapter 1 – Introduction: Presents the background, literature review, objectives, significance, methodology, and chapter organization of the project.</w:t>
      </w:r>
      <w:r>
        <w:br/>
        <w:t>• Chapter 2 – Requirements Specification: Details the functional and non-functional requirements, user characteristics, hardware specifications, constraints, and dependencies of the system.</w:t>
      </w:r>
      <w:r>
        <w:br/>
        <w:t>• Chapter 3 – Design: Describes the system architecture, data flow diagrams, activity diagrams, class diagrams, ER diagrams, sequence diagrams, and database/local storage design.</w:t>
      </w:r>
      <w:r>
        <w:br/>
        <w:t>• Chapter 4 – Implementation, Testing, and Maintenance: Covers the technologies used, heuristic predictive strategies, fallback testing, installation procedures, and end-user instructions.</w:t>
      </w:r>
      <w:r>
        <w:br/>
      </w:r>
      <w:r>
        <w:lastRenderedPageBreak/>
        <w:t>• Chapter 5 – Results and Discussions: Presents the React user interface, module descriptions, and system snapshots with brief explanations of the core features.</w:t>
      </w:r>
      <w:r>
        <w:br/>
        <w:t>• Chapter 6 – Summary and Conclusions: Summarizes the work done and presents conclusions drawn from the AtmoSense AI project.</w:t>
      </w:r>
      <w:r>
        <w:br/>
        <w:t>• Chapter 7 – Future Scope: Outlines the potential enhancements, mobile support, and future directions for the AtmoSense AI system.</w:t>
      </w:r>
    </w:p>
    <w:p w14:paraId="10331413" w14:textId="77777777" w:rsidR="00403EF3" w:rsidRDefault="00000000">
      <w:r>
        <w:br w:type="page"/>
      </w:r>
    </w:p>
    <w:p w14:paraId="1295E895" w14:textId="77777777" w:rsidR="00403EF3" w:rsidRDefault="00000000">
      <w:pPr>
        <w:pStyle w:val="Heading1"/>
      </w:pPr>
      <w:r>
        <w:lastRenderedPageBreak/>
        <w:t>Chapter 2</w:t>
      </w:r>
      <w:r>
        <w:br/>
        <w:t>Requirements Specification</w:t>
      </w:r>
    </w:p>
    <w:p w14:paraId="1C086124" w14:textId="77777777" w:rsidR="00403EF3" w:rsidRDefault="00000000">
      <w:pPr>
        <w:pStyle w:val="Heading2"/>
      </w:pPr>
      <w:r>
        <w:t>2.1 User Characteristics</w:t>
      </w:r>
    </w:p>
    <w:p w14:paraId="088360B9" w14:textId="77777777" w:rsidR="00403EF3" w:rsidRDefault="00000000">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14:paraId="332246FD" w14:textId="77777777" w:rsidR="00403EF3" w:rsidRDefault="00000000">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14:paraId="450A3113" w14:textId="77777777" w:rsidR="00403EF3" w:rsidRDefault="00000000">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14:paraId="33098596" w14:textId="77777777" w:rsidR="00403EF3" w:rsidRDefault="00000000">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14:paraId="0F56A39C" w14:textId="77777777" w:rsidR="00403EF3" w:rsidRDefault="00000000">
      <w:pPr>
        <w:pStyle w:val="Heading2"/>
      </w:pPr>
      <w:r>
        <w:t>2.2 Functional Requirements</w:t>
      </w:r>
    </w:p>
    <w:p w14:paraId="09CF6287" w14:textId="77777777" w:rsidR="00403EF3" w:rsidRDefault="00000000">
      <w:r>
        <w:t>REQ-1: The system shall provide a unified, highly modular, React-based dashboard interface via the frontend module, allowing users to select from distinct operational features like prediction and air quality tracking without leaving the single-page application.</w:t>
      </w:r>
    </w:p>
    <w:p w14:paraId="74039A20" w14:textId="77777777" w:rsidR="00403EF3" w:rsidRDefault="00000000">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14:paraId="493CA999" w14:textId="77777777" w:rsidR="00403EF3" w:rsidRDefault="00000000">
      <w:r>
        <w:t>REQ-3: The system shall possess deep HTTP integration, utilizing Node.js and Axios modules to safely execute parallel GET requests, normalize incoming JSON payloads, and manage asynchronous data streams efficiently.</w:t>
      </w:r>
    </w:p>
    <w:p w14:paraId="374322AE" w14:textId="77777777" w:rsidR="00403EF3" w:rsidRDefault="00000000">
      <w:r>
        <w:t>REQ-4: The system (Prediction Engine module) shall read the normalized weather and AQI structures, and apply heuristic, algorithmic equations (such as the Rothfusz regression) directly to the data to resolve runtime health impact calculations.</w:t>
      </w:r>
    </w:p>
    <w:p w14:paraId="25964DB8" w14:textId="77777777" w:rsidR="00403EF3" w:rsidRDefault="00000000">
      <w:r>
        <w:lastRenderedPageBreak/>
        <w:t>REQ-5: The system (Backend module) shall dynamically detect incoming POST requests containing user profiles, initialize a Mongoose schema, push to MongoDB Atlas via secured connection strings, and orchestrate REST API responses for the frontend.</w:t>
      </w:r>
    </w:p>
    <w:p w14:paraId="123063E3" w14:textId="77777777" w:rsidR="00403EF3" w:rsidRDefault="00000000">
      <w:r>
        <w:t>REQ-6: The system shall extract specific environmental variables (Temperature, PM2.5, Humidity) dynamically, feeding the extracted values to the internal algorithms for immediate processing of hydration and lung recovery times.</w:t>
      </w:r>
    </w:p>
    <w:p w14:paraId="6574BF59" w14:textId="77777777" w:rsidR="00403EF3" w:rsidRDefault="00000000">
      <w:r>
        <w:t>REQ-7: The system shall aggregate data by parsing REST APIs, generating a highly personalized, visual safety recommendation dashboard tailored specifically to the user's defined physical activity and health sensitivity.</w:t>
      </w:r>
    </w:p>
    <w:p w14:paraId="4ADDA8E6" w14:textId="77777777" w:rsidR="00403EF3" w:rsidRDefault="00000000">
      <w:r>
        <w:t>REQ-8: The system shall process complex datasets and utilize UI libraries like Recharts to generate structured bar charts, which are subsequently rendered flawlessly on the Air Quality dashboard page.</w:t>
      </w:r>
    </w:p>
    <w:p w14:paraId="34A56B27" w14:textId="77777777" w:rsidR="00403EF3" w:rsidRDefault="00000000">
      <w:r>
        <w:t>REQ-9: The system shall persist state strictly via MongoDB, while storing encrypted API credentials within a .env file locally, ensuring zero exposure of sensitive keys to the client-side browser.</w:t>
      </w:r>
    </w:p>
    <w:p w14:paraId="490C8AB6" w14:textId="77777777" w:rsidR="00403EF3" w:rsidRDefault="00000000">
      <w:pPr>
        <w:pStyle w:val="Heading2"/>
      </w:pPr>
      <w:r>
        <w:t>2.3 Dependencies</w:t>
      </w:r>
    </w:p>
    <w:p w14:paraId="01325644" w14:textId="77777777" w:rsidR="00403EF3" w:rsidRDefault="00000000">
      <w:r>
        <w:t>Core Language: JavaScript (ES6+) / Node.js 18 or higher. The entire backend core and React frontend strictly rely on the Node runtime environment and V8 JavaScript engine.</w:t>
      </w:r>
    </w:p>
    <w:p w14:paraId="032422A2" w14:textId="77777777" w:rsidR="00403EF3" w:rsidRDefault="00000000">
      <w:r>
        <w:t>External Application Programming Interfaces (APIs): The system's logical reasoning depends heavily on external API endpoints, specifically the OpenWeatherMap Current Weather API and the World Air Quality Index (WAQI) JSON API.</w:t>
      </w:r>
    </w:p>
    <w:p w14:paraId="1C514F9C" w14:textId="77777777" w:rsidR="00403EF3" w:rsidRDefault="00000000">
      <w:r>
        <w:t>Backend Modules: The system extensively uses built-in and third-party Node.js libraries such as Express.js for routing, Cors for cross-origin policy management, and dotenv to natively bind to local environment variables securely.</w:t>
      </w:r>
    </w:p>
    <w:p w14:paraId="7667DFD5" w14:textId="77777777" w:rsidR="00403EF3" w:rsidRDefault="00000000">
      <w:r>
        <w:t>Database Libraries: Mongoose ODM is strictly required for modeling application data and interacting with the MongoDB cluster. The 'mongodb-memory-server' is also utilized as a dependency for local, in-memory database testing and fallback operations.</w:t>
      </w:r>
    </w:p>
    <w:p w14:paraId="0A02DCDD" w14:textId="77777777" w:rsidR="00403EF3" w:rsidRDefault="00000000">
      <w:r>
        <w:t>Frontend UI Libraries: React.js and Vite are necessary for DOM manipulation and bundling. Tailwind CSS is required for utility-first styling. Framer Motion is essential for fluid component animations, and Lucide React is required for scalable vector icon rendering.</w:t>
      </w:r>
    </w:p>
    <w:p w14:paraId="2ADFCA80" w14:textId="77777777" w:rsidR="00403EF3" w:rsidRDefault="00000000">
      <w:r>
        <w:t>Data Processing Libraries: Axios is necessary for executing HTTP requests and manipulating JSON payloads efficiently from the backend server to the external providers.</w:t>
      </w:r>
    </w:p>
    <w:p w14:paraId="66685D86" w14:textId="77777777" w:rsidR="00403EF3" w:rsidRDefault="00000000">
      <w:pPr>
        <w:pStyle w:val="Heading2"/>
      </w:pPr>
      <w:r>
        <w:lastRenderedPageBreak/>
        <w:t>2.4 Performance Requirements</w:t>
      </w:r>
    </w:p>
    <w:p w14:paraId="4CD8D364" w14:textId="77777777" w:rsidR="00403EF3" w:rsidRDefault="00000000">
      <w:r>
        <w:t>• The API orchestration layer must detect external API rate limits or failures, intercept the exception, and successfully route the request to the Mock Data generator within 500 milliseconds to prevent user-facing latency.</w:t>
      </w:r>
    </w:p>
    <w:p w14:paraId="35328AE1" w14:textId="77777777" w:rsidR="00403EF3" w:rsidRDefault="00000000">
      <w:r>
        <w:t>• System data queries to OpenWeatherMap and WAQI must resolve concurrently and render to the React frontend within 1.5 seconds under standard network conditions.</w:t>
      </w:r>
    </w:p>
    <w:p w14:paraId="6F06B4A0" w14:textId="77777777" w:rsidR="00403EF3" w:rsidRDefault="00000000">
      <w:r>
        <w:t>• Algorithmic heuristic calculations (Heat Index, Hydration, Lung Recovery) must analyze, compute, and inject results into the JSON response payload within 50 to 100 milliseconds.</w:t>
      </w:r>
    </w:p>
    <w:p w14:paraId="6F4C44A0" w14:textId="77777777" w:rsidR="00403EF3" w:rsidRDefault="00000000">
      <w:r>
        <w:t>• The daily dashboard generation, which involves rendering complex Recharts SVG graphs and Framer Motion animations, must maintain a rendering frame rate of 60 FPS (Frames Per Second) on the client side.</w:t>
      </w:r>
    </w:p>
    <w:p w14:paraId="5BF19A8B" w14:textId="77777777" w:rsidR="00403EF3" w:rsidRDefault="00000000">
      <w:pPr>
        <w:pStyle w:val="Heading2"/>
      </w:pPr>
      <w:r>
        <w:t>2.5 Hardware Requirements</w:t>
      </w:r>
    </w:p>
    <w:p w14:paraId="5EC2C067" w14:textId="77777777" w:rsidR="00403EF3" w:rsidRDefault="00000000">
      <w:r>
        <w:t>Processor: Multi-core CPU (Intel Core i3, AMD Ryzen 3, or Apple Silicon equivalent) to handle concurrent Node.js event-loop operations and local Vite server compiling.</w:t>
      </w:r>
    </w:p>
    <w:p w14:paraId="705C1D8F" w14:textId="77777777" w:rsidR="00403EF3" w:rsidRDefault="00000000">
      <w:r>
        <w:t>RAM: Minimum 4 GB (8 GB highly recommended to allow AtmoSense AI to monitor the system while heavy IDEs and background development servers are running).</w:t>
      </w:r>
    </w:p>
    <w:p w14:paraId="18E6F79B" w14:textId="77777777" w:rsidR="00403EF3" w:rsidRDefault="00000000">
      <w:r>
        <w:t>Storage: Minimum 1 GB of free disk space for Node_modules, installed npm dependencies, and MongoDB local caching.</w:t>
      </w:r>
    </w:p>
    <w:p w14:paraId="6FB5A423" w14:textId="77777777" w:rsidR="00403EF3" w:rsidRDefault="00000000">
      <w:r>
        <w:t>Network: Stable broadband internet connection (minimum 5 Mbps) to ensure low-latency communication with the various external APIs and MongoDB Atlas Cloud cluster.</w:t>
      </w:r>
    </w:p>
    <w:p w14:paraId="2666C0B6" w14:textId="77777777" w:rsidR="00403EF3" w:rsidRDefault="00000000">
      <w:r>
        <w:t>Operating System: Windows, macOS, or Linux is required for backend hosting. On the client side, any modern web browser (Chrome, Edge, Safari, Firefox) is strictly required for full UI functionality.</w:t>
      </w:r>
    </w:p>
    <w:p w14:paraId="4EFBD278" w14:textId="77777777" w:rsidR="00403EF3" w:rsidRDefault="00000000">
      <w:pPr>
        <w:pStyle w:val="Heading2"/>
      </w:pPr>
      <w:r>
        <w:t>2.6 Constraints and Assumptions</w:t>
      </w:r>
    </w:p>
    <w:p w14:paraId="2DC622F5" w14:textId="77777777" w:rsidR="00403EF3" w:rsidRDefault="00000000">
      <w:r>
        <w:t>Constraints:</w:t>
      </w:r>
    </w:p>
    <w:p w14:paraId="2537D0EB" w14:textId="77777777" w:rsidR="00403EF3" w:rsidRDefault="00000000">
      <w:r>
        <w:t>• The backend logic must be exclusively implemented in Node.js/Express, adhering to the established decoupled Client-Server architectural paradigm.</w:t>
      </w:r>
    </w:p>
    <w:p w14:paraId="69569EE3" w14:textId="77777777" w:rsidR="00403EF3" w:rsidRDefault="00000000">
      <w:r>
        <w:t>• The user interface must remain entirely web-based; no native desktop binaries or terminal-only execution is permitted for end-user operations.</w:t>
      </w:r>
    </w:p>
    <w:p w14:paraId="3B1A4A4C" w14:textId="77777777" w:rsidR="00403EF3" w:rsidRDefault="00000000">
      <w:r>
        <w:t>• Sensitive API keys must never be hardcoded or pushed to version control; they must exclusively reside in a git-ignored local .env file on the server.</w:t>
      </w:r>
    </w:p>
    <w:p w14:paraId="7AA12BA9" w14:textId="77777777" w:rsidR="00403EF3" w:rsidRDefault="00000000">
      <w:r>
        <w:t>• The MongoDB implementation strictly constrains the user to either provide a valid Atlas URI or rely on the temporary local memory server.</w:t>
      </w:r>
    </w:p>
    <w:p w14:paraId="1414DB5F" w14:textId="77777777" w:rsidR="00403EF3" w:rsidRDefault="00000000">
      <w:r>
        <w:lastRenderedPageBreak/>
        <w:t>Assumptions:</w:t>
      </w:r>
    </w:p>
    <w:p w14:paraId="7F30916B" w14:textId="77777777" w:rsidR="00403EF3" w:rsidRDefault="00000000">
      <w:r>
        <w:t>• Users possess a modern web browser capable of rendering CSS Grid, Flexbox, and complex JavaScript animations without lag.</w:t>
      </w:r>
    </w:p>
    <w:p w14:paraId="0547A1C6" w14:textId="77777777" w:rsidR="00403EF3" w:rsidRDefault="00000000">
      <w:r>
        <w:t>• The host machine (for local deployment) has Node.js and NPM added to the system PATH environment variable, allowing the execution of 'npm run dev' and 'node index.js' from any directory.</w:t>
      </w:r>
    </w:p>
    <w:p w14:paraId="2815CBA0" w14:textId="77777777" w:rsidR="00403EF3" w:rsidRDefault="00000000">
      <w:r>
        <w:t>• For live data, users have successfully generated and configured active API keys for OpenWeatherMap and WAQI inside the backend environment configuration.</w:t>
      </w:r>
    </w:p>
    <w:p w14:paraId="6731706C" w14:textId="77777777" w:rsidR="00403EF3" w:rsidRDefault="00000000">
      <w:r>
        <w:br w:type="page"/>
      </w:r>
    </w:p>
    <w:p w14:paraId="6EB2BB05" w14:textId="77777777" w:rsidR="00403EF3" w:rsidRDefault="00000000">
      <w:pPr>
        <w:pStyle w:val="Heading1"/>
      </w:pPr>
      <w:r>
        <w:lastRenderedPageBreak/>
        <w:t>Chapter 3</w:t>
      </w:r>
      <w:r>
        <w:br/>
        <w:t>Design</w:t>
      </w:r>
    </w:p>
    <w:p w14:paraId="59BD9C36" w14:textId="77777777" w:rsidR="00403EF3" w:rsidRDefault="00000000">
      <w:pPr>
        <w:pStyle w:val="Heading2"/>
      </w:pPr>
      <w:r>
        <w:t>3.1 Algorithm</w:t>
      </w:r>
    </w:p>
    <w:p w14:paraId="5A1EA4F3" w14:textId="77777777" w:rsidR="00403EF3" w:rsidRDefault="00000000">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14:paraId="64AAD63E" w14:textId="77777777" w:rsidR="00403EF3" w:rsidRDefault="00000000">
      <w:r>
        <w:t>Step 1 – User Intent &amp; Context Extraction: The React frontend receives user input. The system extracts the necessary location context and physiological parameters (City, Activity Type, Health Sensitivity) via controlled form components and state management.</w:t>
      </w:r>
    </w:p>
    <w:p w14:paraId="08E9EBCF" w14:textId="77777777" w:rsidR="00403EF3" w:rsidRDefault="00000000">
      <w:r>
        <w:t>Step 2 – HTTP Request Construction &amp; Orchestration: The extracted data is sanitized to prevent injection attacks and dispatched asynchronously as a structured POST request to the Node.js / Express.js backend API.</w:t>
      </w:r>
    </w:p>
    <w:p w14:paraId="11080B2A" w14:textId="77777777" w:rsidR="00403EF3" w:rsidRDefault="00000000">
      <w:r>
        <w:t>Step 3 – Primary API Routing (Parallel Fetch): The backend Node.js execution engine initiates asynchronous REST API calls concurrently using Promise.allSettled to the primary configured environmental providers (OpenWeatherMap for meteorology and WAQI for air quality).</w:t>
      </w:r>
    </w:p>
    <w:p w14:paraId="7CA10F1D" w14:textId="77777777" w:rsidR="00403EF3" w:rsidRDefault="00000000">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14:paraId="49CDC8F7" w14:textId="77777777" w:rsidR="00403EF3" w:rsidRDefault="00000000">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14:paraId="76A38844" w14:textId="77777777" w:rsidR="00403EF3" w:rsidRDefault="00000000">
      <w:r>
        <w:t>Step 6 – Data Persistence &amp; Validation: The output payload containing the health predictions is modeled using strict Mongoose schemas and safely executed as an asynchronous write operation on the MongoDB Atlas database cluster.</w:t>
      </w:r>
    </w:p>
    <w:p w14:paraId="7AAF7F0D" w14:textId="77777777" w:rsidR="00403EF3" w:rsidRDefault="00000000">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14:paraId="39AA1AB9" w14:textId="77777777" w:rsidR="00403EF3" w:rsidRDefault="00000000">
      <w:pPr>
        <w:pStyle w:val="Heading2"/>
      </w:pPr>
      <w:r>
        <w:t>3.2 Function Oriented Design</w:t>
      </w:r>
    </w:p>
    <w:p w14:paraId="4DCFEE91" w14:textId="77777777" w:rsidR="00403EF3" w:rsidRDefault="00000000">
      <w:r>
        <w:t xml:space="preserve">React Frontend Module: Implemented as a highly interactive SPA (Single Page Application), this module handles user input, renders glassmorphism-styled Tailwind components, and </w:t>
      </w:r>
      <w:r>
        <w:lastRenderedPageBreak/>
        <w:t>manages application routing via React Router. It acts as the gateway to all environmental tracking features.</w:t>
      </w:r>
    </w:p>
    <w:p w14:paraId="3D0015D4" w14:textId="77777777" w:rsidR="00403EF3" w:rsidRDefault="00000000">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14:paraId="47524819" w14:textId="77777777" w:rsidR="00403EF3" w:rsidRDefault="00000000">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14:paraId="3AA4B801" w14:textId="77777777" w:rsidR="00403EF3" w:rsidRDefault="00000000">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14:paraId="5C33DECB" w14:textId="77777777" w:rsidR="00403EF3" w:rsidRDefault="00000000">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14:paraId="4CF7092E" w14:textId="77777777" w:rsidR="00403EF3" w:rsidRDefault="00000000">
      <w:pPr>
        <w:pStyle w:val="Heading2"/>
      </w:pPr>
      <w:r>
        <w:t>3.3 System Design</w:t>
      </w:r>
    </w:p>
    <w:p w14:paraId="3C281815" w14:textId="77777777" w:rsidR="00403EF3" w:rsidRDefault="00000000">
      <w:pPr>
        <w:pStyle w:val="Heading3"/>
      </w:pPr>
      <w:r>
        <w:t>3.3.1 Data Flow Diagrams</w:t>
      </w:r>
    </w:p>
    <w:p w14:paraId="6930A675" w14:textId="77777777" w:rsidR="00403EF3" w:rsidRDefault="00000000">
      <w:r>
        <w:t>Level 0 – Context Diagram (Figure 3.1):</w:t>
      </w:r>
    </w:p>
    <w:p w14:paraId="0A6EC5A0" w14:textId="77777777" w:rsidR="00403EF3" w:rsidRDefault="00000000">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14:paraId="56A04CE9" w14:textId="77777777" w:rsidR="00403EF3" w:rsidRDefault="00000000">
      <w:r>
        <w:t>Level 1 – Architectural Workflow Diagram (Figure 3.2):</w:t>
      </w:r>
    </w:p>
    <w:p w14:paraId="5EB372EA" w14:textId="77777777" w:rsidR="00403EF3" w:rsidRDefault="00000000">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14:paraId="254C66E8" w14:textId="77777777" w:rsidR="00403EF3" w:rsidRDefault="00000000">
      <w:r>
        <w:lastRenderedPageBreak/>
        <w:t>[Note: Insert visual Flowchart/DFD diagrams here matching the structural description above.]</w:t>
      </w:r>
    </w:p>
    <w:p w14:paraId="7F149B55" w14:textId="77777777" w:rsidR="00403EF3" w:rsidRDefault="00000000">
      <w:pPr>
        <w:pStyle w:val="Heading2"/>
      </w:pPr>
      <w:r>
        <w:t>Visual Workflow Diagrams</w:t>
      </w:r>
    </w:p>
    <w:p w14:paraId="54980FE7" w14:textId="77777777" w:rsidR="00403EF3" w:rsidRDefault="00000000">
      <w:r>
        <w:t>Below are the generated visual workflow diagrams for the system architecture and data flow:</w:t>
      </w:r>
    </w:p>
    <w:p w14:paraId="68A6ECDA" w14:textId="77777777" w:rsidR="00403EF3" w:rsidRDefault="00000000">
      <w:r>
        <w:t>Diagram: Workflow_Diagram_1</w:t>
      </w:r>
    </w:p>
    <w:p w14:paraId="66D96286" w14:textId="77777777" w:rsidR="00403EF3" w:rsidRDefault="00000000">
      <w:r>
        <w:rPr>
          <w:noProof/>
        </w:rPr>
        <w:drawing>
          <wp:inline distT="0" distB="0" distL="0" distR="0" wp14:anchorId="22184302" wp14:editId="17CF794C">
            <wp:extent cx="5486400" cy="5129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_1.png"/>
                    <pic:cNvPicPr/>
                  </pic:nvPicPr>
                  <pic:blipFill>
                    <a:blip r:embed="rId6"/>
                    <a:stretch>
                      <a:fillRect/>
                    </a:stretch>
                  </pic:blipFill>
                  <pic:spPr>
                    <a:xfrm>
                      <a:off x="0" y="0"/>
                      <a:ext cx="5486400" cy="5129083"/>
                    </a:xfrm>
                    <a:prstGeom prst="rect">
                      <a:avLst/>
                    </a:prstGeom>
                  </pic:spPr>
                </pic:pic>
              </a:graphicData>
            </a:graphic>
          </wp:inline>
        </w:drawing>
      </w:r>
    </w:p>
    <w:p w14:paraId="3CA5AE22" w14:textId="77777777" w:rsidR="00403EF3" w:rsidRDefault="00000000">
      <w:r>
        <w:br/>
      </w:r>
    </w:p>
    <w:p w14:paraId="3B162711" w14:textId="77777777" w:rsidR="00403EF3" w:rsidRDefault="00000000">
      <w:r>
        <w:t>Diagram: Workflow_Diagram_2</w:t>
      </w:r>
    </w:p>
    <w:p w14:paraId="5BE59369" w14:textId="77777777" w:rsidR="00403EF3" w:rsidRDefault="00000000">
      <w:r>
        <w:rPr>
          <w:noProof/>
        </w:rPr>
        <w:lastRenderedPageBreak/>
        <w:drawing>
          <wp:inline distT="0" distB="0" distL="0" distR="0" wp14:anchorId="0D6D1CB9" wp14:editId="2DF39CF5">
            <wp:extent cx="5486400" cy="3544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_2.png"/>
                    <pic:cNvPicPr/>
                  </pic:nvPicPr>
                  <pic:blipFill>
                    <a:blip r:embed="rId7"/>
                    <a:stretch>
                      <a:fillRect/>
                    </a:stretch>
                  </pic:blipFill>
                  <pic:spPr>
                    <a:xfrm>
                      <a:off x="0" y="0"/>
                      <a:ext cx="5486400" cy="3544260"/>
                    </a:xfrm>
                    <a:prstGeom prst="rect">
                      <a:avLst/>
                    </a:prstGeom>
                  </pic:spPr>
                </pic:pic>
              </a:graphicData>
            </a:graphic>
          </wp:inline>
        </w:drawing>
      </w:r>
    </w:p>
    <w:p w14:paraId="115513FD" w14:textId="77777777" w:rsidR="00403EF3" w:rsidRDefault="00000000">
      <w:r>
        <w:br/>
      </w:r>
    </w:p>
    <w:p w14:paraId="07EC9985" w14:textId="77777777" w:rsidR="00403EF3" w:rsidRDefault="00000000">
      <w:r>
        <w:t>Diagram: Workflow_Diagram_5</w:t>
      </w:r>
    </w:p>
    <w:p w14:paraId="1ACA372B" w14:textId="77777777" w:rsidR="00403EF3" w:rsidRDefault="00000000">
      <w:r>
        <w:rPr>
          <w:noProof/>
        </w:rPr>
        <w:drawing>
          <wp:inline distT="0" distB="0" distL="0" distR="0" wp14:anchorId="75D91BDF" wp14:editId="250F350C">
            <wp:extent cx="5486400" cy="3419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_5.png"/>
                    <pic:cNvPicPr/>
                  </pic:nvPicPr>
                  <pic:blipFill>
                    <a:blip r:embed="rId8"/>
                    <a:stretch>
                      <a:fillRect/>
                    </a:stretch>
                  </pic:blipFill>
                  <pic:spPr>
                    <a:xfrm>
                      <a:off x="0" y="0"/>
                      <a:ext cx="5486400" cy="3419976"/>
                    </a:xfrm>
                    <a:prstGeom prst="rect">
                      <a:avLst/>
                    </a:prstGeom>
                  </pic:spPr>
                </pic:pic>
              </a:graphicData>
            </a:graphic>
          </wp:inline>
        </w:drawing>
      </w:r>
    </w:p>
    <w:p w14:paraId="5AB33AC5" w14:textId="77777777" w:rsidR="00403EF3" w:rsidRDefault="00000000">
      <w:r>
        <w:lastRenderedPageBreak/>
        <w:br/>
      </w:r>
    </w:p>
    <w:p w14:paraId="28E282B7" w14:textId="77777777" w:rsidR="00403EF3" w:rsidRDefault="00000000">
      <w:r>
        <w:t>Diagram: Workflow_Diagram_6</w:t>
      </w:r>
    </w:p>
    <w:p w14:paraId="14BD7695" w14:textId="77777777" w:rsidR="00403EF3" w:rsidRDefault="00000000">
      <w:r>
        <w:rPr>
          <w:noProof/>
        </w:rPr>
        <w:lastRenderedPageBreak/>
        <w:drawing>
          <wp:inline distT="0" distB="0" distL="0" distR="0" wp14:anchorId="5372CABA" wp14:editId="75D81257">
            <wp:extent cx="5486400" cy="7554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_6.png"/>
                    <pic:cNvPicPr/>
                  </pic:nvPicPr>
                  <pic:blipFill>
                    <a:blip r:embed="rId9"/>
                    <a:stretch>
                      <a:fillRect/>
                    </a:stretch>
                  </pic:blipFill>
                  <pic:spPr>
                    <a:xfrm>
                      <a:off x="0" y="0"/>
                      <a:ext cx="5486400" cy="7554755"/>
                    </a:xfrm>
                    <a:prstGeom prst="rect">
                      <a:avLst/>
                    </a:prstGeom>
                  </pic:spPr>
                </pic:pic>
              </a:graphicData>
            </a:graphic>
          </wp:inline>
        </w:drawing>
      </w:r>
    </w:p>
    <w:p w14:paraId="437AEC46" w14:textId="77777777" w:rsidR="00403EF3" w:rsidRDefault="00000000">
      <w:r>
        <w:br/>
      </w:r>
    </w:p>
    <w:p w14:paraId="5DC71178" w14:textId="77777777" w:rsidR="00403EF3" w:rsidRDefault="00000000">
      <w:r>
        <w:lastRenderedPageBreak/>
        <w:t>Diagram: Workflow_Diagram_8</w:t>
      </w:r>
    </w:p>
    <w:p w14:paraId="38F612D8" w14:textId="77777777" w:rsidR="00403EF3" w:rsidRDefault="00000000">
      <w:r>
        <w:rPr>
          <w:noProof/>
        </w:rPr>
        <w:drawing>
          <wp:inline distT="0" distB="0" distL="0" distR="0" wp14:anchorId="7D448C76" wp14:editId="49CD8A9F">
            <wp:extent cx="5486400" cy="6690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_8.png"/>
                    <pic:cNvPicPr/>
                  </pic:nvPicPr>
                  <pic:blipFill>
                    <a:blip r:embed="rId10"/>
                    <a:stretch>
                      <a:fillRect/>
                    </a:stretch>
                  </pic:blipFill>
                  <pic:spPr>
                    <a:xfrm>
                      <a:off x="0" y="0"/>
                      <a:ext cx="5486400" cy="6690614"/>
                    </a:xfrm>
                    <a:prstGeom prst="rect">
                      <a:avLst/>
                    </a:prstGeom>
                  </pic:spPr>
                </pic:pic>
              </a:graphicData>
            </a:graphic>
          </wp:inline>
        </w:drawing>
      </w:r>
    </w:p>
    <w:p w14:paraId="533DB1AC" w14:textId="77777777" w:rsidR="00403EF3" w:rsidRDefault="00000000">
      <w:r>
        <w:br/>
      </w:r>
    </w:p>
    <w:p w14:paraId="00D5FF16" w14:textId="77777777" w:rsidR="00403EF3" w:rsidRDefault="00000000">
      <w:r>
        <w:t>Diagram: Workflow_Diagram_9</w:t>
      </w:r>
    </w:p>
    <w:p w14:paraId="2CA79C2D" w14:textId="77777777" w:rsidR="00403EF3" w:rsidRDefault="00000000">
      <w:r>
        <w:rPr>
          <w:noProof/>
        </w:rPr>
        <w:lastRenderedPageBreak/>
        <w:drawing>
          <wp:inline distT="0" distB="0" distL="0" distR="0" wp14:anchorId="6D4BC40F" wp14:editId="0EAD6C89">
            <wp:extent cx="5486400" cy="58290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_9.png"/>
                    <pic:cNvPicPr/>
                  </pic:nvPicPr>
                  <pic:blipFill>
                    <a:blip r:embed="rId11"/>
                    <a:stretch>
                      <a:fillRect/>
                    </a:stretch>
                  </pic:blipFill>
                  <pic:spPr>
                    <a:xfrm>
                      <a:off x="0" y="0"/>
                      <a:ext cx="5486400" cy="5829048"/>
                    </a:xfrm>
                    <a:prstGeom prst="rect">
                      <a:avLst/>
                    </a:prstGeom>
                  </pic:spPr>
                </pic:pic>
              </a:graphicData>
            </a:graphic>
          </wp:inline>
        </w:drawing>
      </w:r>
    </w:p>
    <w:p w14:paraId="351F3222" w14:textId="77777777" w:rsidR="00403EF3" w:rsidRDefault="00000000">
      <w:r>
        <w:br/>
      </w:r>
    </w:p>
    <w:p w14:paraId="08D301C8" w14:textId="77777777" w:rsidR="00403EF3" w:rsidRDefault="00000000">
      <w:pPr>
        <w:pStyle w:val="Heading3"/>
      </w:pPr>
      <w:r>
        <w:t>3.3.2 Activity Diagram</w:t>
      </w:r>
    </w:p>
    <w:p w14:paraId="21F81310" w14:textId="77777777" w:rsidR="00403EF3" w:rsidRDefault="00000000">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14:paraId="45000DE3" w14:textId="77777777" w:rsidR="00403EF3" w:rsidRDefault="00000000">
      <w:r>
        <w:t>The activity sequence is systematically broken down into the following operational phases:</w:t>
      </w:r>
    </w:p>
    <w:p w14:paraId="2E21A115" w14:textId="77777777" w:rsidR="00403EF3" w:rsidRDefault="00000000">
      <w:r>
        <w:lastRenderedPageBreak/>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14:paraId="5B2D7C18" w14:textId="77777777" w:rsidR="00403EF3" w:rsidRDefault="00000000">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14:paraId="7AFE79E9" w14:textId="77777777" w:rsidR="00403EF3" w:rsidRDefault="00000000">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14:paraId="0F97CDA4" w14:textId="77777777" w:rsidR="00403EF3" w:rsidRDefault="00000000">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14:paraId="4DB8D8EE" w14:textId="77777777" w:rsidR="00403EF3" w:rsidRDefault="00000000">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14:paraId="4766FFD2" w14:textId="77777777" w:rsidR="00403EF3" w:rsidRDefault="00000000">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14:paraId="55710191" w14:textId="77777777" w:rsidR="00403EF3" w:rsidRDefault="00000000">
      <w:r>
        <w:br/>
        <w:t>Activity Diagram Image:</w:t>
      </w:r>
    </w:p>
    <w:p w14:paraId="6B55EF31" w14:textId="77777777" w:rsidR="00403EF3" w:rsidRDefault="00000000">
      <w:r>
        <w:rPr>
          <w:noProof/>
        </w:rPr>
        <w:lastRenderedPageBreak/>
        <w:drawing>
          <wp:inline distT="0" distB="0" distL="0" distR="0" wp14:anchorId="2E298BA1" wp14:editId="0ADE5A63">
            <wp:extent cx="5486400" cy="62273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2"/>
                    <a:stretch>
                      <a:fillRect/>
                    </a:stretch>
                  </pic:blipFill>
                  <pic:spPr>
                    <a:xfrm>
                      <a:off x="0" y="0"/>
                      <a:ext cx="5486400" cy="6227309"/>
                    </a:xfrm>
                    <a:prstGeom prst="rect">
                      <a:avLst/>
                    </a:prstGeom>
                  </pic:spPr>
                </pic:pic>
              </a:graphicData>
            </a:graphic>
          </wp:inline>
        </w:drawing>
      </w:r>
    </w:p>
    <w:p w14:paraId="5AC60AA2" w14:textId="77777777" w:rsidR="00403EF3" w:rsidRDefault="00000000">
      <w:r>
        <w:br/>
      </w:r>
    </w:p>
    <w:p w14:paraId="7A92CEFA" w14:textId="77777777" w:rsidR="00403EF3" w:rsidRDefault="00000000">
      <w:pPr>
        <w:pStyle w:val="Heading3"/>
      </w:pPr>
      <w:r>
        <w:t>3.3.3 Flow Chart</w:t>
      </w:r>
    </w:p>
    <w:p w14:paraId="6D1B3CC3" w14:textId="77777777" w:rsidR="00403EF3" w:rsidRDefault="00000000">
      <w:r>
        <w:t xml:space="preserve">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w:t>
      </w:r>
      <w:r>
        <w:lastRenderedPageBreak/>
        <w:t>The flow chart visually maps the intricate branching logic designed to mitigate these vulnerabilities and ensure zero-downtime execution for the end user.</w:t>
      </w:r>
    </w:p>
    <w:p w14:paraId="48F6ED11" w14:textId="77777777" w:rsidR="00403EF3" w:rsidRDefault="00000000">
      <w:r>
        <w:t>The logical flow operates through a strict hierarchy of conditional decision nodes:</w:t>
      </w:r>
    </w:p>
    <w:p w14:paraId="43F17221" w14:textId="77777777" w:rsidR="00403EF3" w:rsidRDefault="00000000">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14:paraId="20B4245F" w14:textId="77777777" w:rsidR="00403EF3" w:rsidRDefault="00000000">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14:paraId="39E415D2" w14:textId="77777777" w:rsidR="00403EF3" w:rsidRDefault="00000000">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14:paraId="7E25F3CD" w14:textId="77777777" w:rsidR="00403EF3" w:rsidRDefault="00000000">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14:paraId="1106E980" w14:textId="77777777" w:rsidR="00403EF3" w:rsidRDefault="00000000">
      <w:r>
        <w:br/>
        <w:t>System Flow Chart Image:</w:t>
      </w:r>
    </w:p>
    <w:p w14:paraId="513887E0" w14:textId="77777777" w:rsidR="00403EF3" w:rsidRDefault="00000000">
      <w:r>
        <w:rPr>
          <w:noProof/>
        </w:rPr>
        <w:lastRenderedPageBreak/>
        <w:drawing>
          <wp:inline distT="0" distB="0" distL="0" distR="0" wp14:anchorId="0F3E329A" wp14:editId="6027FEFB">
            <wp:extent cx="5486400" cy="110196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_Chart.png"/>
                    <pic:cNvPicPr/>
                  </pic:nvPicPr>
                  <pic:blipFill>
                    <a:blip r:embed="rId13"/>
                    <a:stretch>
                      <a:fillRect/>
                    </a:stretch>
                  </pic:blipFill>
                  <pic:spPr>
                    <a:xfrm>
                      <a:off x="0" y="0"/>
                      <a:ext cx="5486400" cy="11019612"/>
                    </a:xfrm>
                    <a:prstGeom prst="rect">
                      <a:avLst/>
                    </a:prstGeom>
                  </pic:spPr>
                </pic:pic>
              </a:graphicData>
            </a:graphic>
          </wp:inline>
        </w:drawing>
      </w:r>
    </w:p>
    <w:p w14:paraId="00C174F2" w14:textId="77777777" w:rsidR="00403EF3" w:rsidRDefault="00000000">
      <w:r>
        <w:lastRenderedPageBreak/>
        <w:br/>
      </w:r>
    </w:p>
    <w:p w14:paraId="18B00FDB" w14:textId="77777777" w:rsidR="00403EF3" w:rsidRDefault="00000000">
      <w:pPr>
        <w:pStyle w:val="Heading3"/>
      </w:pPr>
      <w:r>
        <w:t>3.3.4 Class Diagram</w:t>
      </w:r>
    </w:p>
    <w:p w14:paraId="355CF0EB" w14:textId="77777777" w:rsidR="00403EF3" w:rsidRDefault="00000000">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14:paraId="49933ABB" w14:textId="77777777" w:rsidR="00403EF3" w:rsidRDefault="00000000">
      <w:r>
        <w:t>The diagram illustrates the core structural entities, their internal attributes, methods, and the exact dependency relationships that bind the system together:</w:t>
      </w:r>
    </w:p>
    <w:p w14:paraId="3040E17A" w14:textId="77777777" w:rsidR="00403EF3" w:rsidRDefault="00000000">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14:paraId="4416D6B1" w14:textId="77777777" w:rsidR="00403EF3" w:rsidRDefault="00000000">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14:paraId="3B37282E" w14:textId="77777777" w:rsidR="00403EF3" w:rsidRDefault="00000000">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14:paraId="4E0D4B6B" w14:textId="77777777" w:rsidR="00403EF3" w:rsidRDefault="00000000">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14:paraId="6F13387C" w14:textId="77777777" w:rsidR="00403EF3" w:rsidRDefault="00000000">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14:paraId="4F6AED79" w14:textId="77777777" w:rsidR="00403EF3" w:rsidRDefault="00000000">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14:paraId="542521AF" w14:textId="77777777" w:rsidR="00403EF3" w:rsidRDefault="00000000">
      <w:r>
        <w:lastRenderedPageBreak/>
        <w:t>By utilizing this strict modular design, the Class Diagram demonstrates how AtmoSense AI maintains a decoupled, scalable architecture where new environmental tracking features can be seamlessly integrated simply by extending the existing routing and service layers.</w:t>
      </w:r>
    </w:p>
    <w:p w14:paraId="2F8A118A" w14:textId="77777777" w:rsidR="00403EF3" w:rsidRDefault="00000000">
      <w:r>
        <w:br/>
        <w:t>System Class Diagram Image:</w:t>
      </w:r>
    </w:p>
    <w:p w14:paraId="5ECFA23D" w14:textId="77777777" w:rsidR="00403EF3" w:rsidRDefault="00000000">
      <w:r>
        <w:rPr>
          <w:noProof/>
        </w:rPr>
        <w:lastRenderedPageBreak/>
        <w:drawing>
          <wp:inline distT="0" distB="0" distL="0" distR="0" wp14:anchorId="796DD67F" wp14:editId="05CAB4E2">
            <wp:extent cx="5486400" cy="9565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4"/>
                    <a:stretch>
                      <a:fillRect/>
                    </a:stretch>
                  </pic:blipFill>
                  <pic:spPr>
                    <a:xfrm>
                      <a:off x="0" y="0"/>
                      <a:ext cx="5486400" cy="9565161"/>
                    </a:xfrm>
                    <a:prstGeom prst="rect">
                      <a:avLst/>
                    </a:prstGeom>
                  </pic:spPr>
                </pic:pic>
              </a:graphicData>
            </a:graphic>
          </wp:inline>
        </w:drawing>
      </w:r>
    </w:p>
    <w:p w14:paraId="5E8FE675" w14:textId="77777777" w:rsidR="00403EF3" w:rsidRDefault="00000000">
      <w:r>
        <w:lastRenderedPageBreak/>
        <w:br/>
      </w:r>
    </w:p>
    <w:p w14:paraId="518910B6" w14:textId="77777777" w:rsidR="00403EF3" w:rsidRDefault="00000000">
      <w:pPr>
        <w:pStyle w:val="Heading3"/>
      </w:pPr>
      <w:r>
        <w:t>3.3.5 ER Diagram</w:t>
      </w:r>
    </w:p>
    <w:p w14:paraId="1252F9C6" w14:textId="77777777" w:rsidR="00403EF3" w:rsidRDefault="00000000">
      <w:r>
        <w:t>The Entity-Relationship (ER) Diagram illustrates the logical data schema and cardinality of the AtmoSense AI ecosystem. Unlike conventional enterprise applications that rely on heavy relational SQL databases with strict normal forms, AtmoSense AI is explicitly designed for high-speed, flexible NoSQL execution using MongoDB and Mongoose ODM. In this context, the "entities" in the ER diagram represent structured BSON document collections stored persistently in the Atlas Cloud database.</w:t>
      </w:r>
    </w:p>
    <w:p w14:paraId="1444EABD" w14:textId="77777777" w:rsidR="00403EF3" w:rsidRDefault="00000000">
      <w:r>
        <w:t>The diagram maps the structural relationships between the core data entities required for the prediction and tracking modules:</w:t>
      </w:r>
    </w:p>
    <w:p w14:paraId="32EE04EA" w14:textId="77777777" w:rsidR="00403EF3" w:rsidRDefault="00000000">
      <w:r>
        <w:t>1. The Core Entity (USER_PROFILE): The central entity of the system during a prediction event is the user's physiological state. It exhibits a one-to-one (1:1) relationship with the generated health predictions. It stores user-defined attributes such as activity_type (e.g., Running, Gym) and health_sensitivity (e.g., Asthma, Normal).</w:t>
      </w:r>
    </w:p>
    <w:p w14:paraId="703F5DF2" w14:textId="77777777" w:rsidR="00403EF3" w:rsidRDefault="00000000">
      <w:r>
        <w:t>2. Environmental Context (METEOROLOGICAL_DATA): This entity is strictly bound to the prediction event. It stores the aggregated real-time weather and pollution metrics fetched from external APIs, such as temperature, humidity, PM2.5, and PM10 values. This strict isolation ensures that the raw environmental inputs are independently verifiable.</w:t>
      </w:r>
    </w:p>
    <w:p w14:paraId="4A03FE0E" w14:textId="77777777" w:rsidR="00403EF3" w:rsidRDefault="00000000">
      <w:r>
        <w:t>3. AI Computations (HEALTH_HEURISTICS): Associated with the Prediction Engine, this complex sub-entity stores the calculated physiological outputs resulting from the raw data. It contains specific health metrics like heat_index_celsius, hydration_ml_per_hour, and lung_recovery_hours. It maintains a 1:1 relationship with the USER_PROFILE, mapping the exact environmental impact to the specific user's physical condition.</w:t>
      </w:r>
    </w:p>
    <w:p w14:paraId="163643B8" w14:textId="77777777" w:rsidR="00403EF3" w:rsidRDefault="00000000">
      <w:r>
        <w:t>4. The Aggregate Record (PREDICTION_LOG): To optimize historical auditing and data persistence, the system utilizes the PREDICTION_LOG entity as the master wrapper collection. This entity encapsulates the USER_PROFILE, METEOROLOGICAL_DATA, and HEALTH_HEURISTICS within a single document hierarchy. It contains metadata attributes like timestamp and primary _id.</w:t>
      </w:r>
    </w:p>
    <w:p w14:paraId="3AD09B26" w14:textId="77777777" w:rsidR="00403EF3" w:rsidRDefault="00000000">
      <w:r>
        <w:t>By visualizing these entities, the ER Diagram demonstrates AtmoSense AI's highly efficient approach to data persistence. The structured Mongoose schemas guarantee strict data integrity for the frontend rendering engines, while utilizing MongoDB's nested document architecture eliminates the latency and overhead associated with managing traditional relational database JOIN operations.</w:t>
      </w:r>
    </w:p>
    <w:p w14:paraId="6FDCC835" w14:textId="77777777" w:rsidR="00403EF3" w:rsidRDefault="00000000">
      <w:r>
        <w:br/>
        <w:t>System ER Diagram Image:</w:t>
      </w:r>
    </w:p>
    <w:p w14:paraId="03F99D6E" w14:textId="77777777" w:rsidR="00403EF3" w:rsidRDefault="00000000">
      <w:r>
        <w:rPr>
          <w:noProof/>
        </w:rPr>
        <w:lastRenderedPageBreak/>
        <w:drawing>
          <wp:inline distT="0" distB="0" distL="0" distR="0" wp14:anchorId="4C8A078F" wp14:editId="6650E166">
            <wp:extent cx="5486400" cy="25411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5"/>
                    <a:stretch>
                      <a:fillRect/>
                    </a:stretch>
                  </pic:blipFill>
                  <pic:spPr>
                    <a:xfrm>
                      <a:off x="0" y="0"/>
                      <a:ext cx="5486400" cy="2541128"/>
                    </a:xfrm>
                    <a:prstGeom prst="rect">
                      <a:avLst/>
                    </a:prstGeom>
                  </pic:spPr>
                </pic:pic>
              </a:graphicData>
            </a:graphic>
          </wp:inline>
        </w:drawing>
      </w:r>
    </w:p>
    <w:p w14:paraId="1A194853" w14:textId="77777777" w:rsidR="00403EF3" w:rsidRDefault="00000000">
      <w:r>
        <w:br/>
      </w:r>
    </w:p>
    <w:p w14:paraId="56F856F1" w14:textId="77777777" w:rsidR="00403EF3" w:rsidRDefault="00000000">
      <w:pPr>
        <w:pStyle w:val="Heading3"/>
      </w:pPr>
      <w:r>
        <w:t>3.3.6 Sequence Diagram</w:t>
      </w:r>
    </w:p>
    <w:p w14:paraId="102C3DA3" w14:textId="77777777" w:rsidR="00403EF3" w:rsidRDefault="00000000">
      <w:r>
        <w:t>The Sequence Diagram illustrates the precise, time-ordered message exchange between the core components of the AtmoSense AI ecosystem. Unlike static structural diagrams, the sequence diagram maps the exact chronological lifecycle of a single prediction command—from human initiation to autonomous heuristic rendering—highlighting the critical role of the Backend Services Layer in mitigating API rate-limiting failures.</w:t>
      </w:r>
    </w:p>
    <w:p w14:paraId="0C4540C7" w14:textId="77777777" w:rsidR="00403EF3" w:rsidRDefault="00000000">
      <w:r>
        <w:t>The diagram tracks the vertical timeline of execution across six interacting participants: the User, the React Frontend, the Express Backend (Router), the Services Layer, the External Environmental APIs (e.g., OpenWeatherMap), and the MongoDB Database.</w:t>
      </w:r>
    </w:p>
    <w:p w14:paraId="57D2CC5C" w14:textId="77777777" w:rsidR="00403EF3" w:rsidRDefault="00000000">
      <w:r>
        <w:t>The sequence unfolds in the following chronological phases:</w:t>
      </w:r>
    </w:p>
    <w:p w14:paraId="4CF6DCDB" w14:textId="77777777" w:rsidR="00403EF3" w:rsidRDefault="00000000">
      <w:r>
        <w:t>1. Initiation &amp; Context Capture: The sequence begins with a synchronous interaction from the User to the React Frontend, triggering the 'Predict Health Impact' mechanism. The Frontend executes a local state capture to gather the user's defined activity parameters and geolocation data.</w:t>
      </w:r>
    </w:p>
    <w:p w14:paraId="3583ABEE" w14:textId="77777777" w:rsidR="00403EF3" w:rsidRDefault="00000000">
      <w:r>
        <w:t>2. Payload Transmission: The React application constructs the JSON payload and invokes an asynchronous POST request via Axios to the Express Backend API.</w:t>
      </w:r>
    </w:p>
    <w:p w14:paraId="1767924B" w14:textId="77777777" w:rsidR="00403EF3" w:rsidRDefault="00000000">
      <w:r>
        <w:t>3. External API Failure (The Rate-Limit Scenario): The diagram models a worst-case network scenario. The Express Router delegates execution to the Services Layer, which dispatches a parallel GET request to the External APIs. In this sequence, the APIs respond with an HTTP 429 Rate Limit Error.</w:t>
      </w:r>
    </w:p>
    <w:p w14:paraId="7B641000" w14:textId="77777777" w:rsidR="00403EF3" w:rsidRDefault="00000000">
      <w:r>
        <w:t xml:space="preserve">4. Autonomous Fallback Interception: Crucially, this error is not returned to the User. Instead, the Services Layer intercepts the failure internally. It immediately triggers its Mock </w:t>
      </w:r>
      <w:r>
        <w:lastRenderedPageBreak/>
        <w:t>Data Fallback mechanism, replacing the failed external data streams with bounded synthetic meteorological inputs.</w:t>
      </w:r>
    </w:p>
    <w:p w14:paraId="48C6B826" w14:textId="77777777" w:rsidR="00403EF3" w:rsidRDefault="00000000">
      <w:r>
        <w:t>5. Heuristic Computation &amp; Validation: The Services Layer returns the synthetic payload back to the core router, which then passes the metrics through the pure functions of the Prediction Engine. The engine strictly computes the Heat Index, Hydration, and Lung Recovery values.</w:t>
      </w:r>
    </w:p>
    <w:p w14:paraId="0A93763B" w14:textId="77777777" w:rsidR="00403EF3" w:rsidRDefault="00000000">
      <w:r>
        <w:t>6. Persistence &amp; Final Output: Once the heuristics are generated, the Express Router triggers an asynchronous write operation to the MongoDB Database via Mongoose. The sequence concludes as the final computed prediction object is passed back to the React Frontend as an HTTP 200 response, which then renders the color-coded safety badges to the User.</w:t>
      </w:r>
    </w:p>
    <w:p w14:paraId="562B628A" w14:textId="77777777" w:rsidR="00403EF3" w:rsidRDefault="00000000">
      <w:r>
        <w:t>By visualizing the time-ordered messages, this Sequence Diagram mathematically proves the resilience of AtmoSense AI's architecture, demonstrating how complex multi-API failovers operate entirely in the background without interrupting the user's interactive workflow.</w:t>
      </w:r>
    </w:p>
    <w:p w14:paraId="59702F4F" w14:textId="77777777" w:rsidR="00403EF3" w:rsidRDefault="00000000">
      <w:r>
        <w:br/>
        <w:t>System Sequence Diagram Image:</w:t>
      </w:r>
    </w:p>
    <w:p w14:paraId="3FD3C81C" w14:textId="77777777" w:rsidR="00403EF3" w:rsidRDefault="00000000">
      <w:r>
        <w:rPr>
          <w:noProof/>
        </w:rPr>
        <w:drawing>
          <wp:inline distT="0" distB="0" distL="0" distR="0" wp14:anchorId="47E3E7D6" wp14:editId="0D41D828">
            <wp:extent cx="5486400" cy="3703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6"/>
                    <a:stretch>
                      <a:fillRect/>
                    </a:stretch>
                  </pic:blipFill>
                  <pic:spPr>
                    <a:xfrm>
                      <a:off x="0" y="0"/>
                      <a:ext cx="5486400" cy="3703125"/>
                    </a:xfrm>
                    <a:prstGeom prst="rect">
                      <a:avLst/>
                    </a:prstGeom>
                  </pic:spPr>
                </pic:pic>
              </a:graphicData>
            </a:graphic>
          </wp:inline>
        </w:drawing>
      </w:r>
    </w:p>
    <w:p w14:paraId="3AB0AEEB" w14:textId="77777777" w:rsidR="00403EF3" w:rsidRDefault="00000000">
      <w:r>
        <w:br/>
      </w:r>
    </w:p>
    <w:p w14:paraId="2733318F" w14:textId="77777777" w:rsidR="00403EF3" w:rsidRDefault="00000000">
      <w:pPr>
        <w:pStyle w:val="Heading2"/>
      </w:pPr>
      <w:r>
        <w:lastRenderedPageBreak/>
        <w:t>3.4 NoSQL Data Persistence Design</w:t>
      </w:r>
    </w:p>
    <w:p w14:paraId="7200F9A9" w14:textId="77777777" w:rsidR="00403EF3" w:rsidRDefault="00000000">
      <w:r>
        <w:t>Unlike traditional web applications that rely on heavy, rigid relational database management systems (RDBMS) like MySQL, AtmoSense AI prioritizes execution speed, schema flexibility, and cloud portability. Consequently, the system avoids traditional SQL databases entirely. Instead, the persistence layer is implemented using a scalable, NoSQL-style architecture utilizing strictly formatted BSON documents via MongoDB Atlas, combined with encrypted .env configurations for security.</w:t>
      </w:r>
    </w:p>
    <w:p w14:paraId="2A76C9DF" w14:textId="77777777" w:rsidR="00403EF3" w:rsidRDefault="00000000">
      <w:pPr>
        <w:pStyle w:val="Heading3"/>
      </w:pPr>
      <w:r>
        <w:t>3.4.1 Logical Storage Design</w:t>
      </w:r>
    </w:p>
    <w:p w14:paraId="2A2B450F" w14:textId="77777777" w:rsidR="00403EF3" w:rsidRDefault="00000000">
      <w:r>
        <w:t>The logical design of AtmoSense AI consists of isolated document collections rather than relational tables. This design reflects the operational requirements of an intelligent environmental tracking agent: dynamic data, such as rapidly changing weather metrics and unpredictable user profiles, must be instantly accessible to the Node.js execution engine without the latency overhead of complex SQL JOIN operations.</w:t>
      </w:r>
    </w:p>
    <w:p w14:paraId="59050A25" w14:textId="77777777" w:rsidR="00403EF3" w:rsidRDefault="00000000">
      <w:r>
        <w:t>The primary logical stores include:</w:t>
      </w:r>
    </w:p>
    <w:p w14:paraId="31630209" w14:textId="77777777" w:rsidR="00403EF3" w:rsidRDefault="00000000">
      <w:r>
        <w:t>• User Profile Store: Holds the user's physiological preferences (activity type, health sensitivity, location) used by the Prediction Engine.</w:t>
      </w:r>
    </w:p>
    <w:p w14:paraId="3E51EFE2" w14:textId="77777777" w:rsidR="00403EF3" w:rsidRDefault="00000000">
      <w:r>
        <w:t>• Environmental Context Store: Holds the nested, hierarchical weather data (Temperature, Humidity, AQI metrics) fetched from external APIs.</w:t>
      </w:r>
    </w:p>
    <w:p w14:paraId="686C780E" w14:textId="77777777" w:rsidR="00403EF3" w:rsidRDefault="00000000">
      <w:r>
        <w:t>• Prediction Cache Store: A temporal storage system that caches the AI-generated health heuristics to prevent redundant recalculations and establish historical safety baselines.</w:t>
      </w:r>
    </w:p>
    <w:p w14:paraId="2446B1D1" w14:textId="77777777" w:rsidR="00403EF3" w:rsidRDefault="00000000">
      <w:pPr>
        <w:pStyle w:val="Heading3"/>
      </w:pPr>
      <w:r>
        <w:t>3.4.2 Physical Storage Design</w:t>
      </w:r>
    </w:p>
    <w:p w14:paraId="472054A6" w14:textId="77777777" w:rsidR="00403EF3" w:rsidRDefault="00000000">
      <w:r>
        <w:t>The physical database is implemented on a distributed MongoDB Atlas cluster, orchestrated via the Mongoose Object Data Modeling (ODM) library within the Node.js backend.</w:t>
      </w:r>
    </w:p>
    <w:p w14:paraId="3E5C4736" w14:textId="77777777" w:rsidR="00403EF3" w:rsidRDefault="00000000">
      <w:r>
        <w:t>Instead of SQL CREATE TABLE commands, the schema is enforced programmatically via Mongoose Schemas. For example, the primary PredictionLog data store is structured with the following JSON/BSON schema logic:</w:t>
      </w:r>
    </w:p>
    <w:p w14:paraId="7524B376" w14:textId="77777777" w:rsidR="00403EF3" w:rsidRDefault="00000000">
      <w:pPr>
        <w:pStyle w:val="IntenseQuote"/>
      </w:pPr>
      <w:r>
        <w:t>{</w:t>
      </w:r>
      <w:r>
        <w:br/>
        <w:t xml:space="preserve">    "userProfile": {</w:t>
      </w:r>
      <w:r>
        <w:br/>
        <w:t xml:space="preserve">        "activity_type": "Running",</w:t>
      </w:r>
      <w:r>
        <w:br/>
        <w:t xml:space="preserve">        "health_sensitivity": "Asthma",</w:t>
      </w:r>
      <w:r>
        <w:br/>
        <w:t xml:space="preserve">        "city": "Indore"</w:t>
      </w:r>
      <w:r>
        <w:br/>
        <w:t xml:space="preserve">    },</w:t>
      </w:r>
      <w:r>
        <w:br/>
        <w:t xml:space="preserve">    "environmentalData": {</w:t>
      </w:r>
      <w:r>
        <w:br/>
        <w:t xml:space="preserve">        "temperature_c": 34.5,</w:t>
      </w:r>
      <w:r>
        <w:br/>
        <w:t xml:space="preserve">        "humidity_percent": 65,</w:t>
      </w:r>
      <w:r>
        <w:br/>
        <w:t xml:space="preserve">        "pm25_concentration": 112.4</w:t>
      </w:r>
      <w:r>
        <w:br/>
        <w:t xml:space="preserve">    },</w:t>
      </w:r>
      <w:r>
        <w:br/>
      </w:r>
      <w:r>
        <w:lastRenderedPageBreak/>
        <w:t xml:space="preserve">    "heuristics": {</w:t>
      </w:r>
      <w:r>
        <w:br/>
        <w:t xml:space="preserve">        "heat_index_c": 41.2,</w:t>
      </w:r>
      <w:r>
        <w:br/>
        <w:t xml:space="preserve">        "hydration_ml_hr": 850,</w:t>
      </w:r>
      <w:r>
        <w:br/>
        <w:t xml:space="preserve">        "lung_recovery_hours": 14,</w:t>
      </w:r>
      <w:r>
        <w:br/>
        <w:t xml:space="preserve">        "safety_level": "DANGER"</w:t>
      </w:r>
      <w:r>
        <w:br/>
        <w:t xml:space="preserve">    },</w:t>
      </w:r>
      <w:r>
        <w:br/>
        <w:t xml:space="preserve">    "timestamp": "2026-04-28T10:30:00Z"</w:t>
      </w:r>
      <w:r>
        <w:br/>
        <w:t>}</w:t>
      </w:r>
    </w:p>
    <w:p w14:paraId="1C05B5B3" w14:textId="77777777" w:rsidR="00403EF3" w:rsidRDefault="00000000">
      <w:r>
        <w:t>By utilizing this physical NoSQL architecture, the system guarantees thread-safe, low-latency I/O operations from the Express server. Furthermore, sensitive credentials required by the External API Fetchers and the MongoDB cluster URI are physically isolated in a local .env file, ensuring that API keys and connection strings are never accidentally serialized into the database or pushed to version control.</w:t>
      </w:r>
    </w:p>
    <w:sectPr w:rsidR="00403E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960366">
    <w:abstractNumId w:val="8"/>
  </w:num>
  <w:num w:numId="2" w16cid:durableId="1842574463">
    <w:abstractNumId w:val="6"/>
  </w:num>
  <w:num w:numId="3" w16cid:durableId="459614774">
    <w:abstractNumId w:val="5"/>
  </w:num>
  <w:num w:numId="4" w16cid:durableId="1877039703">
    <w:abstractNumId w:val="4"/>
  </w:num>
  <w:num w:numId="5" w16cid:durableId="878661701">
    <w:abstractNumId w:val="7"/>
  </w:num>
  <w:num w:numId="6" w16cid:durableId="1068307963">
    <w:abstractNumId w:val="3"/>
  </w:num>
  <w:num w:numId="7" w16cid:durableId="376006766">
    <w:abstractNumId w:val="2"/>
  </w:num>
  <w:num w:numId="8" w16cid:durableId="1297298085">
    <w:abstractNumId w:val="1"/>
  </w:num>
  <w:num w:numId="9" w16cid:durableId="788931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85D"/>
    <w:rsid w:val="00403EF3"/>
    <w:rsid w:val="0046756A"/>
    <w:rsid w:val="005310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C1C18"/>
  <w14:defaultImageDpi w14:val="300"/>
  <w15:docId w15:val="{773F6A61-3D0F-4FEC-B68F-B91CF1CE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5685</Words>
  <Characters>32408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Ankit Tiwari</cp:lastModifiedBy>
  <cp:revision>1</cp:revision>
  <dcterms:created xsi:type="dcterms:W3CDTF">2013-12-23T23:15:00Z</dcterms:created>
  <dcterms:modified xsi:type="dcterms:W3CDTF">2026-04-28T17:05:00Z</dcterms:modified>
  <cp:category/>
</cp:coreProperties>
</file>