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6"/>
          <w:szCs w:val="46"/>
          <w:u w:val="single"/>
        </w:rPr>
      </w:pPr>
      <w:r w:rsidDel="00000000" w:rsidR="00000000" w:rsidRPr="00000000">
        <w:rPr>
          <w:color w:val="ff0000"/>
          <w:sz w:val="46"/>
          <w:szCs w:val="46"/>
          <w:u w:val="single"/>
          <w:rtl w:val="0"/>
        </w:rPr>
        <w:t xml:space="preserve">Stl Learner Series–Vectors getting started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vector&lt;int&gt; v1, v2, v3, v4;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for(int i=0; i&lt;5;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v1.push_back(i+1), v2.push_back(5-i);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for(auto it : v1)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for(auto it : v2)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v1.insert(v1.begin()+2, 777);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for(auto it : v1)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v1.insert(v1.begin()+3, v2.begin(), v2.end()-1);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for(auto it : v1)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v3=v1;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for(auto it : v3)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v4.assign(4, 12);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for(auto it : v4)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v4.assign(v1.begin()+2, v1.begin()+6);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for(auto it : v4)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v1.clear();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for(auto it : v1)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v2.erase(v2.begin()+1, v2.begin()+4);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for(auto it : v2)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