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4B" w:rsidRDefault="00E437B8">
      <w:pPr>
        <w:rPr>
          <w:b/>
          <w:sz w:val="28"/>
          <w:szCs w:val="28"/>
        </w:rPr>
      </w:pPr>
      <w:r w:rsidRPr="00E437B8">
        <w:rPr>
          <w:b/>
          <w:sz w:val="28"/>
          <w:szCs w:val="28"/>
        </w:rPr>
        <w:t>CHAPTER 11                              MANAGING IN GLOBAL ARENA</w:t>
      </w:r>
    </w:p>
    <w:p w:rsidR="00E437B8" w:rsidRDefault="00E437B8">
      <w:pPr>
        <w:rPr>
          <w:b/>
          <w:i/>
          <w:sz w:val="28"/>
          <w:szCs w:val="28"/>
          <w:u w:val="single"/>
        </w:rPr>
      </w:pPr>
      <w:r w:rsidRPr="00E437B8">
        <w:rPr>
          <w:b/>
          <w:i/>
          <w:sz w:val="28"/>
          <w:szCs w:val="28"/>
          <w:u w:val="single"/>
        </w:rPr>
        <w:t>Brief Answer Questions</w:t>
      </w:r>
    </w:p>
    <w:p w:rsidR="00E437B8" w:rsidRDefault="00E437B8" w:rsidP="00E437B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State four positive effects of globalization.</w:t>
      </w:r>
    </w:p>
    <w:p w:rsidR="00E437B8" w:rsidRDefault="00E437B8" w:rsidP="00E437B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Mention the fundamentals of international management.</w:t>
      </w:r>
    </w:p>
    <w:p w:rsidR="00E437B8" w:rsidRDefault="00E437B8" w:rsidP="00E437B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digital dimensioning?</w:t>
      </w:r>
    </w:p>
    <w:p w:rsidR="00E437B8" w:rsidRDefault="00E437B8" w:rsidP="00E437B8">
      <w:pPr>
        <w:pStyle w:val="ListParagraph"/>
        <w:rPr>
          <w:b/>
          <w:sz w:val="28"/>
          <w:szCs w:val="28"/>
        </w:rPr>
      </w:pPr>
    </w:p>
    <w:p w:rsidR="00E437B8" w:rsidRDefault="00E437B8" w:rsidP="00E437B8">
      <w:pPr>
        <w:rPr>
          <w:b/>
          <w:i/>
          <w:sz w:val="28"/>
          <w:szCs w:val="28"/>
          <w:u w:val="single"/>
        </w:rPr>
      </w:pPr>
      <w:r w:rsidRPr="00E437B8">
        <w:rPr>
          <w:b/>
          <w:i/>
          <w:sz w:val="28"/>
          <w:szCs w:val="28"/>
          <w:u w:val="single"/>
        </w:rPr>
        <w:t>Descriptive Answer Questions</w:t>
      </w:r>
    </w:p>
    <w:p w:rsidR="006A1535" w:rsidRDefault="006A1535" w:rsidP="006A153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globalization? Explain its advantages and disadvantages.</w:t>
      </w:r>
    </w:p>
    <w:p w:rsidR="006A1535" w:rsidRDefault="006A1535" w:rsidP="006A153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Define multinational company. Explain the effects of it.</w:t>
      </w:r>
    </w:p>
    <w:p w:rsidR="006A1535" w:rsidRPr="006A1535" w:rsidRDefault="006A1535" w:rsidP="006A153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do you mean by digital dimensioning? How it is applied in international management.</w:t>
      </w:r>
      <w:bookmarkStart w:id="0" w:name="_GoBack"/>
      <w:bookmarkEnd w:id="0"/>
    </w:p>
    <w:p w:rsidR="00E437B8" w:rsidRPr="006A1535" w:rsidRDefault="00E437B8" w:rsidP="006A1535">
      <w:pPr>
        <w:rPr>
          <w:b/>
          <w:sz w:val="28"/>
          <w:szCs w:val="28"/>
        </w:rPr>
      </w:pPr>
    </w:p>
    <w:sectPr w:rsidR="00E437B8" w:rsidRPr="006A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7239D"/>
    <w:multiLevelType w:val="hybridMultilevel"/>
    <w:tmpl w:val="00DA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B3213"/>
    <w:multiLevelType w:val="hybridMultilevel"/>
    <w:tmpl w:val="5BA4F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CFA"/>
    <w:multiLevelType w:val="hybridMultilevel"/>
    <w:tmpl w:val="2572D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F69D4"/>
    <w:multiLevelType w:val="hybridMultilevel"/>
    <w:tmpl w:val="585074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7B8"/>
    <w:rsid w:val="006A1535"/>
    <w:rsid w:val="0099074B"/>
    <w:rsid w:val="00E4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532D"/>
  <w15:chartTrackingRefBased/>
  <w15:docId w15:val="{B82D09EB-0A99-4E7D-8141-98051B92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1</cp:revision>
  <dcterms:created xsi:type="dcterms:W3CDTF">2021-01-11T14:23:00Z</dcterms:created>
  <dcterms:modified xsi:type="dcterms:W3CDTF">2021-01-11T14:36:00Z</dcterms:modified>
</cp:coreProperties>
</file>