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8A"/>
          <w:sz w:val="40"/>
        </w:rPr>
        <w:t>Ankit Parekh</w:t>
      </w:r>
    </w:p>
    <w:p>
      <w:r>
        <w:rPr>
          <w:b/>
        </w:rPr>
        <w:t>Principal Frontend &amp; AI Agent Architect | Angular &amp; TypeScript | Enterprise Copilots, RAG &amp; Agentic Workflows | 18+ Years</w:t>
      </w:r>
    </w:p>
    <w:p>
      <w:r>
        <w:t>Mumbai, India · Open to relocation (Germany, Ireland, UAE) or remote · Immediate start</w:t>
      </w:r>
    </w:p>
    <w:p>
      <w:r>
        <w:t xml:space="preserve">ankit77parekh@gmail.com · +91 99203 53532 · </w:t>
      </w:r>
      <w:hyperlink r:id="rId9">
        <w:r>
          <w:rPr>
            <w:color w:val="1F3A8A"/>
          </w:rPr>
          <w:t xml:space="preserve">linkedin.com/in/akkiparekh</w:t>
        </w:r>
      </w:hyperlink>
      <w:r>
        <w:t xml:space="preserve"> · </w:t>
      </w:r>
      <w:hyperlink r:id="rId10">
        <w:r>
          <w:rPr>
            <w:color w:val="1F3A8A"/>
          </w:rPr>
          <w:t xml:space="preserve">github.com/AnkitParekh007</w:t>
        </w:r>
      </w:hyperlink>
      <w:r>
        <w:t xml:space="preserve"> · </w:t>
      </w:r>
      <w:hyperlink r:id="rId11">
        <w:r>
          <w:rPr>
            <w:color w:val="1F3A8A"/>
          </w:rPr>
          <w:t xml:space="preserve">Portfolio</w:t>
        </w:r>
      </w:hyperlink>
    </w:p>
    <w:p>
      <w:pPr>
        <w:spacing w:before="160" w:after="60"/>
        <w:pBdr>
          <w:bottom w:val="single" w:sz="6" w:space="1" w:color="1F3A8A"/>
        </w:pBdr>
      </w:pPr>
      <w:r>
        <w:rPr>
          <w:b/>
          <w:color w:val="1F3A8A"/>
          <w:sz w:val="22"/>
        </w:rPr>
        <w:t>SUMMARY</w:t>
      </w:r>
    </w:p>
    <w:p>
      <w:r>
        <w:t xml:space="preserve">Frontend architect with 18+ years building enterprise web products, including a year on-site in Berlin. Most recently architected and led </w:t>
      </w:r>
      <w:r>
        <w:rPr>
          <w:b/>
        </w:rPr>
        <w:t>SOP Co-Pilot</w:t>
      </w:r>
      <w:r>
        <w:t>, an in-app AI agent for a product-content SaaS platform (20+ enterprise customers, ~10M SKUs). It plans multi-step UI actions, gets user approval before any data change, and records every run. Led a team of 7 and owned frontend architecture across multiple Angular products. Strongest where AI agents must act safely inside real enterprise workflows.</w:t>
      </w:r>
    </w:p>
    <w:p>
      <w:pPr>
        <w:spacing w:before="160" w:after="60"/>
        <w:pBdr>
          <w:bottom w:val="single" w:sz="6" w:space="1" w:color="1F3A8A"/>
        </w:pBdr>
      </w:pPr>
      <w:r>
        <w:rPr>
          <w:b/>
          <w:color w:val="1F3A8A"/>
          <w:sz w:val="22"/>
        </w:rPr>
        <w:t>CORE SKILLS</w:t>
      </w:r>
    </w:p>
    <w:p>
      <w:pPr>
        <w:pStyle w:val="ListBullet"/>
        <w:spacing w:after="20"/>
      </w:pPr>
      <w:r>
        <w:rPr>
          <w:b/>
        </w:rPr>
        <w:t>AI / agents:</w:t>
      </w:r>
      <w:r>
        <w:t xml:space="preserve"> agent planning and tool execution, approval and risk gating, RAG with hybrid retrieval and embeddings, multi-provider LLM routing (OpenAI, Anthropic), streaming UX (SSE), eval harnesses, guardrails, MCP</w:t>
      </w:r>
    </w:p>
    <w:p>
      <w:pPr>
        <w:pStyle w:val="ListBullet"/>
        <w:spacing w:after="20"/>
      </w:pPr>
      <w:r>
        <w:rPr>
          <w:b/>
        </w:rPr>
        <w:t>Frontend:</w:t>
      </w:r>
      <w:r>
        <w:t xml:space="preserve"> Angular (12 to 21), TypeScript, RxJS, Angular Material, AG Grid Enterprise, Handsontable, service workers, i18n, React</w:t>
      </w:r>
    </w:p>
    <w:p>
      <w:pPr>
        <w:pStyle w:val="ListBullet"/>
        <w:spacing w:after="20"/>
      </w:pPr>
      <w:r>
        <w:rPr>
          <w:b/>
        </w:rPr>
        <w:t>Backend &amp; data:</w:t>
      </w:r>
      <w:r>
        <w:t xml:space="preserve"> NestJS, Node.js, Express, Java, Python, PySpark</w:t>
      </w:r>
    </w:p>
    <w:p>
      <w:pPr>
        <w:pStyle w:val="ListBullet"/>
        <w:spacing w:after="20"/>
      </w:pPr>
      <w:r>
        <w:rPr>
          <w:b/>
        </w:rPr>
        <w:t>Delivery:</w:t>
      </w:r>
      <w:r>
        <w:t xml:space="preserve"> AWS, Docker, Kubernetes, Jenkins, Bitbucket Pipelines, multi-environment CDN releases</w:t>
      </w:r>
    </w:p>
    <w:p>
      <w:pPr>
        <w:pStyle w:val="ListBullet"/>
        <w:spacing w:after="20"/>
      </w:pPr>
      <w:r>
        <w:rPr>
          <w:b/>
        </w:rPr>
        <w:t>Leadership:</w:t>
      </w:r>
      <w:r>
        <w:t xml:space="preserve"> team of 7, architecture ownership across products, API design, code review, mentoring</w:t>
      </w:r>
    </w:p>
    <w:p>
      <w:pPr>
        <w:spacing w:before="160" w:after="60"/>
        <w:pBdr>
          <w:bottom w:val="single" w:sz="6" w:space="1" w:color="1F3A8A"/>
        </w:pBdr>
      </w:pPr>
      <w:r>
        <w:rPr>
          <w:b/>
          <w:color w:val="1F3A8A"/>
          <w:sz w:val="22"/>
        </w:rPr>
        <w:t>EXPERIENCE</w:t>
      </w:r>
    </w:p>
    <w:p>
      <w:pPr>
        <w:keepNext/>
        <w:spacing w:before="100"/>
      </w:pPr>
      <w:r>
        <w:rPr>
          <w:b/>
          <w:sz w:val="21"/>
        </w:rPr>
        <w:t>Frontend Architect (Contract), Bluemeteor (formerly Codifyd), remote for US company · Sep 2022 to Oct 2026</w:t>
      </w:r>
    </w:p>
    <w:p>
      <w:r>
        <w:t>AI-powered product information and content platform (PIM/PXM/DAM) for manufacturers, distributors and retailers.</w:t>
      </w:r>
    </w:p>
    <w:p>
      <w:pPr>
        <w:pStyle w:val="ListBullet"/>
        <w:spacing w:after="20"/>
      </w:pPr>
      <w:r>
        <w:t xml:space="preserve">Architected and led </w:t>
      </w:r>
      <w:r>
        <w:rPr>
          <w:b/>
        </w:rPr>
        <w:t>SOP Co-Pilot</w:t>
      </w:r>
      <w:r>
        <w:t xml:space="preserve"> end to end (Angular client and NestJS service). It answers questions from on-screen context and docs with citations, and plans multi-step actions that run only after the user approves.</w:t>
      </w:r>
    </w:p>
    <w:p>
      <w:pPr>
        <w:pStyle w:val="ListBullet"/>
        <w:spacing w:after="20"/>
      </w:pPr>
      <w:r>
        <w:t xml:space="preserve">Designed a </w:t>
      </w:r>
      <w:r>
        <w:rPr>
          <w:b/>
        </w:rPr>
        <w:t>plan-first agent architecture</w:t>
      </w:r>
      <w:r>
        <w:t>: a deterministic action catalog generated from the app, risk classes that separate reads from data changes, plan-once approval, re-plan on failure, and an audit ledger. Chosen over free-form tool calling so agents cannot invent steps on enterprise write paths.</w:t>
      </w:r>
    </w:p>
    <w:p>
      <w:pPr>
        <w:pStyle w:val="ListBullet"/>
        <w:spacing w:after="20"/>
      </w:pPr>
      <w:r>
        <w:t>Built the service layer: JWT authorization, rate limits, SSE streaming, policy enforcement, a provider-routed LLM layer with tenant bring-your-own-key, hybrid retrieval, cost metrics and prompt sanitization.</w:t>
      </w:r>
    </w:p>
    <w:p>
      <w:pPr>
        <w:pStyle w:val="ListBullet"/>
        <w:spacing w:after="20"/>
      </w:pPr>
      <w:r>
        <w:t xml:space="preserve">Created the </w:t>
      </w:r>
      <w:r>
        <w:rPr>
          <w:b/>
        </w:rPr>
        <w:t>agent evaluation harness</w:t>
      </w:r>
      <w:r>
        <w:t xml:space="preserve"> (golden goals, gate pass/fail reports) and security/regression specs that gate releases. Shipped as an enterprise pilot with feature-flag gates in every environment.</w:t>
      </w:r>
    </w:p>
    <w:p>
      <w:pPr>
        <w:pStyle w:val="ListBullet"/>
        <w:spacing w:after="20"/>
      </w:pPr>
      <w:r>
        <w:t xml:space="preserve">Led the </w:t>
      </w:r>
      <w:r>
        <w:rPr>
          <w:b/>
        </w:rPr>
        <w:t>AI-assisted mapping and finalize-mapping</w:t>
      </w:r>
      <w:r>
        <w:t xml:space="preserve"> experience shared by the supplier and retailer apps. It replaced field-by-field manual mapping with AI suggestions, human review and confidence-based bulk accept.</w:t>
      </w:r>
    </w:p>
    <w:p>
      <w:pPr>
        <w:pStyle w:val="ListBullet"/>
        <w:spacing w:after="20"/>
      </w:pPr>
      <w:r>
        <w:t xml:space="preserve">Removed a </w:t>
      </w:r>
      <w:r>
        <w:rPr>
          <w:b/>
        </w:rPr>
        <w:t>multi-minute UI freeze</w:t>
      </w:r>
      <w:r>
        <w:t>: screen-context reads were making ~551 lookup calls for a region showing at most 40 rows, and scoping reads to the visible region fixed it.</w:t>
      </w:r>
    </w:p>
    <w:p>
      <w:pPr>
        <w:pStyle w:val="ListBullet"/>
        <w:spacing w:after="20"/>
      </w:pPr>
      <w:r>
        <w:t>Owned AG Grid Enterprise screens for submissions, submission details and digital assets, plus the release pipelines from playground to production with CDN deploys and automated release notes.</w:t>
      </w:r>
    </w:p>
    <w:p>
      <w:pPr>
        <w:keepNext/>
        <w:spacing w:before="100"/>
      </w:pPr>
      <w:r>
        <w:rPr>
          <w:b/>
          <w:sz w:val="21"/>
        </w:rPr>
        <w:t>Senior Frontend Engineer, Forto GmbH, Berlin, Germany · Sep 2021 to Sep 2022</w:t>
      </w:r>
    </w:p>
    <w:p>
      <w:r>
        <w:t>Digital freight forwarding / logistics platform.</w:t>
      </w:r>
    </w:p>
    <w:p>
      <w:pPr>
        <w:pStyle w:val="ListBullet"/>
        <w:spacing w:after="20"/>
      </w:pPr>
      <w:r>
        <w:t>Relocated to Berlin to join the frontend team of a digital freight-forwarding platform.</w:t>
      </w:r>
    </w:p>
    <w:p>
      <w:pPr>
        <w:pStyle w:val="ListBullet"/>
        <w:spacing w:after="20"/>
      </w:pPr>
      <w:r>
        <w:t>Built frontend features for logistics dashboards, shipment visibility, exception handling and role-based workflows.</w:t>
      </w:r>
    </w:p>
    <w:p>
      <w:pPr>
        <w:keepNext/>
        <w:spacing w:before="100"/>
      </w:pPr>
      <w:r>
        <w:rPr>
          <w:b/>
          <w:sz w:val="21"/>
        </w:rPr>
        <w:t>Team Lead, Codifyd · 2018 to 2021</w:t>
      </w:r>
    </w:p>
    <w:p>
      <w:pPr>
        <w:pStyle w:val="ListBullet"/>
        <w:spacing w:after="20"/>
      </w:pPr>
      <w:r>
        <w:t>Led a team of 7 developers and owned frontend architecture across multiple enterprise products: Amaze UI (retailer PIM), Supplier Portal and BridgeWeb.</w:t>
      </w:r>
    </w:p>
    <w:p>
      <w:pPr>
        <w:pStyle w:val="ListBullet"/>
        <w:spacing w:after="20"/>
      </w:pPr>
      <w:r>
        <w:t>Set technical direction (stack choice, integration contracts, delivery trade-offs) and defined module boundaries for large multi-module Angular applications.</w:t>
      </w:r>
    </w:p>
    <w:p>
      <w:pPr>
        <w:pStyle w:val="ListBullet"/>
        <w:spacing w:after="20"/>
      </w:pPr>
      <w:r>
        <w:t>Sustained production codebases through refactors, regression control and release coordination; partnered with DevOps on CI/CD.</w:t>
      </w:r>
    </w:p>
    <w:p>
      <w:pPr>
        <w:keepNext/>
        <w:spacing w:before="100"/>
      </w:pPr>
      <w:r>
        <w:rPr>
          <w:b/>
          <w:sz w:val="21"/>
        </w:rPr>
        <w:t>Earlier experience · 2012 to 2018</w:t>
      </w:r>
    </w:p>
    <w:p>
      <w:pPr>
        <w:pStyle w:val="ListBullet"/>
        <w:spacing w:after="20"/>
      </w:pPr>
      <w:r>
        <w:rPr>
          <w:b/>
        </w:rPr>
        <w:t>Front-end Expert, Zooty.in</w:t>
      </w:r>
      <w:r>
        <w:t xml:space="preserve"> (2016 to 2018): UI architecture, component boundaries and state ownership for customer-facing products; performance and hardening of live systems.</w:t>
      </w:r>
    </w:p>
    <w:p>
      <w:pPr>
        <w:pStyle w:val="ListBullet"/>
        <w:spacing w:after="20"/>
      </w:pPr>
      <w:r>
        <w:rPr>
          <w:b/>
        </w:rPr>
        <w:t>Lead Front-end Programmer, Musafir.com</w:t>
      </w:r>
      <w:r>
        <w:t xml:space="preserve"> (2015 to 2016): high-traffic travel search, pricing, booking and checkout UI; performance under real traffic.</w:t>
      </w:r>
    </w:p>
    <w:p>
      <w:pPr>
        <w:pStyle w:val="ListBullet"/>
        <w:spacing w:after="20"/>
      </w:pPr>
      <w:r>
        <w:rPr>
          <w:b/>
        </w:rPr>
        <w:t>Senior Front-end Developer, Verdantis</w:t>
      </w:r>
      <w:r>
        <w:t xml:space="preserve"> (2014 to 2015): data-dense enterprise UIs with strict validation.</w:t>
      </w:r>
    </w:p>
    <w:p>
      <w:pPr>
        <w:pStyle w:val="ListBullet"/>
        <w:spacing w:after="20"/>
      </w:pPr>
      <w:r>
        <w:t>Capgemini (freelance), Efurtherance, E10 InfoTech, Aambit Softwares (2012 to 2014).</w:t>
      </w:r>
    </w:p>
    <w:p>
      <w:pPr>
        <w:spacing w:before="160" w:after="60"/>
        <w:pBdr>
          <w:bottom w:val="single" w:sz="6" w:space="1" w:color="1F3A8A"/>
        </w:pBdr>
      </w:pPr>
      <w:r>
        <w:rPr>
          <w:b/>
          <w:color w:val="1F3A8A"/>
          <w:sz w:val="22"/>
        </w:rPr>
        <w:t>OPEN-SOURCE &amp; PUBLIC WORK</w:t>
      </w:r>
    </w:p>
    <w:p>
      <w:pPr>
        <w:pStyle w:val="ListBullet"/>
        <w:spacing w:after="20"/>
      </w:pPr>
      <w:r>
        <w:rPr>
          <w:b/>
        </w:rPr>
        <w:t>ngx-copilot-platform:</w:t>
      </w:r>
      <w:r>
        <w:t xml:space="preserve"> Angular copilot SDK with a Next.js RAG backend on Supabase pgvector</w:t>
      </w:r>
    </w:p>
    <w:p>
      <w:pPr>
        <w:pStyle w:val="ListBullet"/>
        <w:spacing w:after="20"/>
      </w:pPr>
      <w:r>
        <w:rPr>
          <w:b/>
        </w:rPr>
        <w:t>org-ai-force:</w:t>
      </w:r>
      <w:r>
        <w:t xml:space="preserve"> Angular 21 AI agent workspace with a NestJS orchestrator, RAG and MCP tools</w:t>
      </w:r>
    </w:p>
    <w:p>
      <w:pPr>
        <w:pStyle w:val="ListBullet"/>
        <w:spacing w:after="20"/>
      </w:pPr>
      <w:r>
        <w:rPr>
          <w:b/>
        </w:rPr>
        <w:t>agent-studio:</w:t>
      </w:r>
      <w:r>
        <w:t xml:space="preserve"> visual builder for AI agents with MCP tools and provider abstraction</w:t>
      </w:r>
    </w:p>
    <w:p>
      <w:pPr>
        <w:pStyle w:val="ListBullet"/>
        <w:spacing w:after="20"/>
      </w:pPr>
      <w:r>
        <w:rPr>
          <w:b/>
        </w:rPr>
        <w:t>Agentic-Engineering-Playbook:</w:t>
      </w:r>
      <w:r>
        <w:t xml:space="preserve"> open roadmap for production-grade agents, RAG and MCP tools</w:t>
      </w:r>
    </w:p>
    <w:p>
      <w:pPr>
        <w:spacing w:before="160" w:after="60"/>
        <w:pBdr>
          <w:bottom w:val="single" w:sz="6" w:space="1" w:color="1F3A8A"/>
        </w:pBdr>
      </w:pPr>
      <w:r>
        <w:rPr>
          <w:b/>
          <w:color w:val="1F3A8A"/>
          <w:sz w:val="22"/>
        </w:rPr>
        <w:t>EDUCATION</w:t>
      </w:r>
    </w:p>
    <w:p>
      <w:r>
        <w:t>B.E. Computer Science, Atharva College of Engineering, Mumbai, 2013</w:t>
      </w:r>
    </w:p>
    <w:sectPr w:rsidR="00FC693F" w:rsidRPr="0006063C" w:rsidSect="00034616">
      <w:pgSz w:w="11909" w:h="16834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n.linkedin.com/in/akkiparekh" TargetMode="External"/><Relationship Id="rId10" Type="http://schemas.openxmlformats.org/officeDocument/2006/relationships/hyperlink" Target="https://github.com/AnkitParekh007" TargetMode="External"/><Relationship Id="rId11" Type="http://schemas.openxmlformats.org/officeDocument/2006/relationships/hyperlink" Target="https://ankitparekh007.github.io/resu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