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40BF" w:rsidRDefault="00B36396" w:rsidP="00B36396">
      <w:pPr>
        <w:pStyle w:val="Title"/>
      </w:pPr>
      <w:r>
        <w:t>Extend the project by integrating with Amazon Rekognition</w:t>
      </w:r>
    </w:p>
    <w:p w:rsidR="00B36396" w:rsidRDefault="00B36396" w:rsidP="00B36396"/>
    <w:p w:rsidR="00B36396" w:rsidRDefault="00B36396" w:rsidP="00B36396">
      <w:r>
        <w:t xml:space="preserve">In this module, you will learn how to integrate the project with Amazon Rekognition and view the output over </w:t>
      </w:r>
      <w:proofErr w:type="spellStart"/>
      <w:r>
        <w:t>CloudWatch</w:t>
      </w:r>
      <w:proofErr w:type="spellEnd"/>
      <w:r>
        <w:t xml:space="preserve">. </w:t>
      </w:r>
    </w:p>
    <w:p w:rsidR="007E786A" w:rsidRDefault="007E786A" w:rsidP="00B36396">
      <w:r>
        <w:t xml:space="preserve">The inference lambda function that you deployed earlier will upload the cropped faces to your S3. On S3 upload, this new lambda function gets triggered and runs the </w:t>
      </w:r>
      <w:proofErr w:type="spellStart"/>
      <w:r>
        <w:t>Rekognize</w:t>
      </w:r>
      <w:proofErr w:type="spellEnd"/>
      <w:r>
        <w:t xml:space="preserve"> Emotions API by integrating with Amazon Rekognition.</w:t>
      </w:r>
    </w:p>
    <w:p w:rsidR="00D9496E" w:rsidRDefault="00D9496E" w:rsidP="00D9496E">
      <w:r>
        <w:t>Next, we need to make the Rekognition Lambda function, using the “</w:t>
      </w:r>
      <w:proofErr w:type="spellStart"/>
      <w:r>
        <w:t>rekognizeEmotion</w:t>
      </w:r>
      <w:proofErr w:type="spellEnd"/>
      <w:r>
        <w:t>” role.</w:t>
      </w:r>
    </w:p>
    <w:p w:rsidR="007E786A" w:rsidRDefault="00D9496E" w:rsidP="00B36396">
      <w:r>
        <w:rPr>
          <w:noProof/>
        </w:rPr>
        <w:drawing>
          <wp:anchor distT="0" distB="0" distL="114300" distR="114300" simplePos="0" relativeHeight="251659264" behindDoc="0" locked="0" layoutInCell="1" allowOverlap="1" wp14:anchorId="73E3BBBE" wp14:editId="02A66409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832058" cy="2625754"/>
            <wp:effectExtent l="0" t="0" r="0" b="0"/>
            <wp:wrapTopAndBottom/>
            <wp:docPr id="20" name="media/ZAd9CAE1Fr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E1Fr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25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496E" w:rsidRDefault="00D9496E" w:rsidP="00B36396"/>
    <w:p w:rsidR="00D9496E" w:rsidRDefault="00D9496E" w:rsidP="00D9496E">
      <w:r>
        <w:t>Replace the d</w:t>
      </w:r>
      <w:r w:rsidR="00EC491C">
        <w:t>efault script with the</w:t>
      </w:r>
      <w:r>
        <w:t xml:space="preserve"> script</w:t>
      </w:r>
      <w:r w:rsidR="00EC491C">
        <w:t xml:space="preserve"> in </w:t>
      </w:r>
      <w:r w:rsidR="00EC491C" w:rsidRPr="00BD0E8E">
        <w:rPr>
          <w:b/>
        </w:rPr>
        <w:t xml:space="preserve">recognize-emotions.py (you can find it in the </w:t>
      </w:r>
      <w:proofErr w:type="spellStart"/>
      <w:r w:rsidR="00EC491C" w:rsidRPr="00BD0E8E">
        <w:rPr>
          <w:b/>
        </w:rPr>
        <w:t>github</w:t>
      </w:r>
      <w:proofErr w:type="spellEnd"/>
      <w:r w:rsidR="00EC491C" w:rsidRPr="00BD0E8E">
        <w:rPr>
          <w:b/>
        </w:rPr>
        <w:t xml:space="preserve"> repo)</w:t>
      </w:r>
      <w:r w:rsidRPr="00BD0E8E">
        <w:rPr>
          <w:b/>
        </w:rPr>
        <w:t>,</w:t>
      </w:r>
      <w:r>
        <w:t xml:space="preserve"> which:</w:t>
      </w:r>
    </w:p>
    <w:p w:rsidR="00D9496E" w:rsidRDefault="00D9496E" w:rsidP="00D9496E">
      <w:pPr>
        <w:pStyle w:val="ListParagraph"/>
        <w:numPr>
          <w:ilvl w:val="0"/>
          <w:numId w:val="3"/>
        </w:numPr>
      </w:pPr>
      <w:r>
        <w:t>Is triggered upon S3</w:t>
      </w:r>
    </w:p>
    <w:p w:rsidR="00D9496E" w:rsidRDefault="00D9496E" w:rsidP="00D9496E">
      <w:pPr>
        <w:pStyle w:val="ListParagraph"/>
        <w:numPr>
          <w:ilvl w:val="0"/>
          <w:numId w:val="3"/>
        </w:numPr>
      </w:pPr>
      <w:r>
        <w:t xml:space="preserve">Writes metrics to </w:t>
      </w:r>
      <w:proofErr w:type="spellStart"/>
      <w:r>
        <w:t>CloudWatch</w:t>
      </w:r>
      <w:proofErr w:type="spellEnd"/>
    </w:p>
    <w:p w:rsidR="00D9496E" w:rsidRDefault="00D9496E" w:rsidP="00D9496E">
      <w:pPr>
        <w:pStyle w:val="ListParagraph"/>
        <w:numPr>
          <w:ilvl w:val="0"/>
          <w:numId w:val="3"/>
        </w:numPr>
      </w:pPr>
      <w:r>
        <w:t xml:space="preserve">Logs metrics to the </w:t>
      </w:r>
      <w:proofErr w:type="spellStart"/>
      <w:r>
        <w:t>DynamoDB</w:t>
      </w:r>
      <w:proofErr w:type="spellEnd"/>
      <w:r>
        <w:t xml:space="preserve"> table created earlier</w:t>
      </w:r>
    </w:p>
    <w:p w:rsidR="00D9496E" w:rsidRDefault="00D9496E" w:rsidP="00B36396">
      <w:bookmarkStart w:id="0" w:name="_GoBack"/>
      <w:bookmarkEnd w:id="0"/>
    </w:p>
    <w:p w:rsidR="00D9496E" w:rsidRDefault="00D9496E" w:rsidP="00D9496E">
      <w:r>
        <w:t>Once the scrip</w:t>
      </w:r>
      <w:r w:rsidR="00EC491C">
        <w:t>t</w:t>
      </w:r>
      <w:r>
        <w:t xml:space="preserve"> is inserted:</w:t>
      </w:r>
    </w:p>
    <w:p w:rsidR="00D9496E" w:rsidRDefault="00D9496E" w:rsidP="00D9496E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94442D5" wp14:editId="1AC4ADB0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625754"/>
            <wp:effectExtent l="0" t="0" r="0" b="0"/>
            <wp:wrapTopAndBottom/>
            <wp:docPr id="21" name="media/ZAd9CA04SXU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04SXU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25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496E" w:rsidRDefault="00D9496E" w:rsidP="00D9496E"/>
    <w:p w:rsidR="00D9496E" w:rsidRDefault="00D9496E" w:rsidP="00D9496E">
      <w:r>
        <w:t>We need to add the event that triggers this lambda function. This will be an “S3</w:t>
      </w:r>
      <w:proofErr w:type="gramStart"/>
      <w:r>
        <w:t>:ObjectCreated</w:t>
      </w:r>
      <w:proofErr w:type="gramEnd"/>
      <w:r>
        <w:t>” event that happens every time a face is uploaded to the face S3 bucket</w:t>
      </w:r>
    </w:p>
    <w:p w:rsidR="00D9496E" w:rsidRDefault="00D9496E" w:rsidP="00D9496E"/>
    <w:p w:rsidR="00D9496E" w:rsidRDefault="00D9496E" w:rsidP="00D9496E">
      <w:r>
        <w:t>Add the “S3” trigger:</w:t>
      </w:r>
    </w:p>
    <w:p w:rsidR="00D9496E" w:rsidRDefault="00D9496E" w:rsidP="00D9496E"/>
    <w:p w:rsidR="00D9496E" w:rsidRDefault="00D9496E" w:rsidP="00D9496E">
      <w:r>
        <w:rPr>
          <w:noProof/>
        </w:rPr>
        <w:drawing>
          <wp:anchor distT="0" distB="0" distL="114300" distR="114300" simplePos="0" relativeHeight="251662336" behindDoc="0" locked="0" layoutInCell="1" allowOverlap="1" wp14:anchorId="0647F748" wp14:editId="11E63D6E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634143"/>
            <wp:effectExtent l="0" t="0" r="0" b="0"/>
            <wp:wrapTopAndBottom/>
            <wp:docPr id="22" name="media/ZAd9CAyLbJ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yLbJD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3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496E" w:rsidRDefault="00D9496E" w:rsidP="00D9496E"/>
    <w:p w:rsidR="00D9496E" w:rsidRDefault="00D9496E" w:rsidP="00D9496E">
      <w:r>
        <w:t>With the following configuration:</w:t>
      </w:r>
    </w:p>
    <w:p w:rsidR="00D9496E" w:rsidRDefault="00D9496E" w:rsidP="00D9496E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8CF683F" wp14:editId="57DF1712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642532"/>
            <wp:effectExtent l="0" t="0" r="0" b="0"/>
            <wp:wrapTopAndBottom/>
            <wp:docPr id="23" name="media/ZAd9CAPLwr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PLwrp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42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496E" w:rsidRDefault="00D9496E" w:rsidP="00D9496E"/>
    <w:p w:rsidR="00D9496E" w:rsidRDefault="00D9496E" w:rsidP="00D9496E">
      <w:proofErr w:type="gramStart"/>
      <w:r>
        <w:t>replacing</w:t>
      </w:r>
      <w:proofErr w:type="gramEnd"/>
      <w:r>
        <w:t> “</w:t>
      </w:r>
      <w:proofErr w:type="spellStart"/>
      <w:r>
        <w:t>kenstler</w:t>
      </w:r>
      <w:proofErr w:type="spellEnd"/>
      <w:r>
        <w:t>-bucket-test” with your own bucket from earlier.</w:t>
      </w:r>
    </w:p>
    <w:p w:rsidR="00D9496E" w:rsidRDefault="00D9496E" w:rsidP="00D9496E">
      <w:r>
        <w:t>Once you've added the trigger, save the lambda function.</w:t>
      </w:r>
    </w:p>
    <w:p w:rsidR="00D9496E" w:rsidRPr="00841B87" w:rsidRDefault="00D9496E" w:rsidP="00D9496E">
      <w:pPr>
        <w:rPr>
          <w:b/>
        </w:rPr>
      </w:pPr>
      <w:r w:rsidRPr="00841B87">
        <w:rPr>
          <w:b/>
        </w:rPr>
        <w:t>Publish the lambda function.</w:t>
      </w:r>
    </w:p>
    <w:p w:rsidR="00D9496E" w:rsidRDefault="00D9496E" w:rsidP="00D9496E"/>
    <w:p w:rsidR="00D9496E" w:rsidRPr="00B36396" w:rsidRDefault="00D9496E" w:rsidP="00B36396"/>
    <w:sectPr w:rsidR="00D9496E" w:rsidRPr="00B363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5E0036"/>
    <w:multiLevelType w:val="multilevel"/>
    <w:tmpl w:val="24DC9594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495E5D75"/>
    <w:multiLevelType w:val="hybridMultilevel"/>
    <w:tmpl w:val="590C7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6396"/>
    <w:rsid w:val="003740BF"/>
    <w:rsid w:val="0041258E"/>
    <w:rsid w:val="007E786A"/>
    <w:rsid w:val="00841B87"/>
    <w:rsid w:val="00B36396"/>
    <w:rsid w:val="00BD0E8E"/>
    <w:rsid w:val="00D9496E"/>
    <w:rsid w:val="00EC4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AB414"/>
  <w15:chartTrackingRefBased/>
  <w15:docId w15:val="{87D12DC0-C22A-4EF9-BC9C-2615E0A36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258E"/>
    <w:pPr>
      <w:keepNext/>
      <w:numPr>
        <w:numId w:val="2"/>
      </w:numPr>
      <w:pBdr>
        <w:top w:val="single" w:sz="2" w:space="1" w:color="auto"/>
        <w:bottom w:val="single" w:sz="2" w:space="1" w:color="auto"/>
      </w:pBdr>
      <w:shd w:val="clear" w:color="auto" w:fill="D9D9D9" w:themeFill="background1" w:themeFillShade="D9"/>
      <w:spacing w:before="240" w:after="240" w:line="240" w:lineRule="auto"/>
      <w:outlineLvl w:val="0"/>
    </w:pPr>
    <w:rPr>
      <w:rFonts w:eastAsia="Times New Roman" w:cstheme="minorHAnsi"/>
      <w:b/>
      <w:bCs/>
      <w:kern w:val="32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B87"/>
    <w:pPr>
      <w:keepNext/>
      <w:keepLines/>
      <w:spacing w:before="200" w:after="0" w:line="240" w:lineRule="auto"/>
      <w:outlineLvl w:val="2"/>
    </w:pPr>
    <w:rPr>
      <w:rFonts w:ascii="Helvetica" w:eastAsiaTheme="majorEastAsia" w:hAnsi="Helvetica" w:cstheme="majorBid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258E"/>
    <w:rPr>
      <w:rFonts w:eastAsia="Times New Roman" w:cstheme="minorHAnsi"/>
      <w:b/>
      <w:bCs/>
      <w:kern w:val="32"/>
      <w:szCs w:val="24"/>
      <w:shd w:val="clear" w:color="auto" w:fill="D9D9D9" w:themeFill="background1" w:themeFillShade="D9"/>
    </w:rPr>
  </w:style>
  <w:style w:type="paragraph" w:customStyle="1" w:styleId="Appendix">
    <w:name w:val="Appendix"/>
    <w:basedOn w:val="Heading1"/>
    <w:link w:val="AppendixChar"/>
    <w:qFormat/>
    <w:rsid w:val="0041258E"/>
    <w:pPr>
      <w:numPr>
        <w:numId w:val="0"/>
      </w:numPr>
      <w:shd w:val="clear" w:color="auto" w:fill="F4B083" w:themeFill="accent2" w:themeFillTint="99"/>
      <w:ind w:left="360" w:hanging="360"/>
    </w:pPr>
    <w:rPr>
      <w:b w:val="0"/>
      <w:bCs w:val="0"/>
    </w:rPr>
  </w:style>
  <w:style w:type="character" w:customStyle="1" w:styleId="AppendixChar">
    <w:name w:val="Appendix Char"/>
    <w:basedOn w:val="Heading1Char"/>
    <w:link w:val="Appendix"/>
    <w:rsid w:val="0041258E"/>
    <w:rPr>
      <w:rFonts w:eastAsia="Times New Roman" w:cstheme="minorHAnsi"/>
      <w:b w:val="0"/>
      <w:bCs w:val="0"/>
      <w:kern w:val="32"/>
      <w:szCs w:val="24"/>
      <w:shd w:val="clear" w:color="auto" w:fill="F4B083" w:themeFill="accent2" w:themeFillTint="99"/>
    </w:rPr>
  </w:style>
  <w:style w:type="paragraph" w:styleId="Title">
    <w:name w:val="Title"/>
    <w:basedOn w:val="Normal"/>
    <w:next w:val="Normal"/>
    <w:link w:val="TitleChar"/>
    <w:uiPriority w:val="10"/>
    <w:qFormat/>
    <w:rsid w:val="00B3639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63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9496E"/>
    <w:pPr>
      <w:spacing w:after="0" w:line="240" w:lineRule="auto"/>
      <w:ind w:left="720"/>
      <w:contextualSpacing/>
    </w:pPr>
    <w:rPr>
      <w:rFonts w:eastAsiaTheme="minorEastAsia"/>
      <w:sz w:val="24"/>
      <w:szCs w:val="24"/>
    </w:rPr>
  </w:style>
  <w:style w:type="paragraph" w:customStyle="1" w:styleId="code">
    <w:name w:val="code"/>
    <w:basedOn w:val="Normal"/>
    <w:rsid w:val="00D9496E"/>
    <w:pPr>
      <w:spacing w:before="240" w:after="240" w:line="240" w:lineRule="auto"/>
    </w:pPr>
    <w:rPr>
      <w:rFonts w:ascii="Courier New" w:eastAsiaTheme="minorEastAsia" w:hAnsi="Courier New" w:cs="Courier New"/>
      <w:sz w:val="24"/>
      <w:szCs w:val="24"/>
      <w:shd w:val="clear" w:color="auto" w:fill="EEEEEE"/>
    </w:rPr>
  </w:style>
  <w:style w:type="character" w:customStyle="1" w:styleId="Heading3Char">
    <w:name w:val="Heading 3 Char"/>
    <w:basedOn w:val="DefaultParagraphFont"/>
    <w:link w:val="Heading3"/>
    <w:uiPriority w:val="9"/>
    <w:rsid w:val="00841B87"/>
    <w:rPr>
      <w:rFonts w:ascii="Helvetica" w:eastAsiaTheme="majorEastAsia" w:hAnsi="Helvetica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169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 Corporate</Company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Nookula, Jyothi</dc:creator>
  <cp:keywords/>
  <dc:description/>
  <cp:lastModifiedBy>Nookula, Jyothi</cp:lastModifiedBy>
  <cp:revision>6</cp:revision>
  <dcterms:created xsi:type="dcterms:W3CDTF">2018-03-27T22:20:00Z</dcterms:created>
  <dcterms:modified xsi:type="dcterms:W3CDTF">2018-04-04T00:09:00Z</dcterms:modified>
</cp:coreProperties>
</file>