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C9" w:rsidRDefault="000460C9" w:rsidP="000460C9">
      <w:pPr>
        <w:pStyle w:val="Title"/>
      </w:pPr>
      <w:proofErr w:type="spellStart"/>
      <w:r>
        <w:t>Cloudwatch</w:t>
      </w:r>
      <w:proofErr w:type="spellEnd"/>
    </w:p>
    <w:p w:rsidR="000460C9" w:rsidRDefault="000460C9" w:rsidP="000460C9">
      <w:r>
        <w:br/>
      </w:r>
      <w:r>
        <w:t xml:space="preserve">To view the output of your project, </w:t>
      </w:r>
      <w:r>
        <w:t xml:space="preserve">Go to </w:t>
      </w:r>
      <w:proofErr w:type="spellStart"/>
      <w:r>
        <w:t>Cloudwatch</w:t>
      </w:r>
      <w:proofErr w:type="spellEnd"/>
      <w:r>
        <w:t>, and</w:t>
      </w:r>
      <w:r>
        <w:t xml:space="preserve"> create a dashboard called “sentiment</w:t>
      </w:r>
      <w:bookmarkStart w:id="0" w:name="_GoBack"/>
      <w:bookmarkEnd w:id="0"/>
      <w:r>
        <w:t>-dashboard”. Add Line Widget:</w:t>
      </w:r>
    </w:p>
    <w:p w:rsidR="000460C9" w:rsidRDefault="000460C9" w:rsidP="000460C9">
      <w:r>
        <w:rPr>
          <w:noProof/>
        </w:rPr>
        <w:drawing>
          <wp:anchor distT="0" distB="0" distL="114300" distR="114300" simplePos="0" relativeHeight="251659264" behindDoc="0" locked="0" layoutInCell="1" allowOverlap="1" wp14:anchorId="283F1886" wp14:editId="179C9C55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32058" cy="2751588"/>
            <wp:effectExtent l="0" t="0" r="0" b="0"/>
            <wp:wrapTopAndBottom/>
            <wp:docPr id="25" name="media/ZAd9CAU0Ie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ZAd9CAU0Ie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2058" cy="2751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0C9" w:rsidRDefault="000460C9" w:rsidP="000460C9"/>
    <w:p w:rsidR="000460C9" w:rsidRDefault="000460C9" w:rsidP="000460C9">
      <w:r>
        <w:t>Under Custom Namespaces, select “string”, “Metrics with no dimensions”, and then select all metrics:</w:t>
      </w:r>
    </w:p>
    <w:p w:rsidR="000460C9" w:rsidRDefault="000460C9" w:rsidP="000460C9">
      <w:r>
        <w:rPr>
          <w:b/>
        </w:rPr>
        <w:t xml:space="preserve">NOTE: </w:t>
      </w:r>
      <w:r>
        <w:t xml:space="preserve">These metrics will only appear once they have been sent to </w:t>
      </w:r>
      <w:proofErr w:type="spellStart"/>
      <w:r>
        <w:t>Cloudwatch</w:t>
      </w:r>
      <w:proofErr w:type="spellEnd"/>
      <w:r>
        <w:t xml:space="preserve"> via the Rekognition Lambda. It may take some time for them to appear after your model is deployed and running locally. It they </w:t>
      </w:r>
      <w:r>
        <w:rPr>
          <w:b/>
        </w:rPr>
        <w:t>do not</w:t>
      </w:r>
      <w:r>
        <w:t> appear, then there is a problem somewhere in the pipeline.</w:t>
      </w:r>
    </w:p>
    <w:p w:rsidR="000460C9" w:rsidRDefault="000460C9" w:rsidP="000460C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E261F93" wp14:editId="47963B2B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32058" cy="2768366"/>
            <wp:effectExtent l="0" t="0" r="0" b="0"/>
            <wp:wrapTopAndBottom/>
            <wp:docPr id="26" name="media/ZAd9CAYcuCk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ZAd9CAYcuC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2058" cy="2768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0C9" w:rsidRDefault="000460C9" w:rsidP="000460C9"/>
    <w:p w:rsidR="000460C9" w:rsidRDefault="000460C9" w:rsidP="000460C9">
      <w:r>
        <w:t>Next, set “Auto-refresh” to the smallest interval possible, and change the “Period” to whatever works best for you.</w:t>
      </w:r>
    </w:p>
    <w:p w:rsidR="000460C9" w:rsidRDefault="000460C9" w:rsidP="000460C9">
      <w:r>
        <w:rPr>
          <w:noProof/>
        </w:rPr>
        <w:drawing>
          <wp:anchor distT="0" distB="0" distL="114300" distR="114300" simplePos="0" relativeHeight="251661312" behindDoc="0" locked="0" layoutInCell="1" allowOverlap="1" wp14:anchorId="6968C8B2" wp14:editId="73E839F7">
            <wp:simplePos x="0" y="0"/>
            <wp:positionH relativeFrom="column">
              <wp:align>center</wp:align>
            </wp:positionH>
            <wp:positionV relativeFrom="paragraph">
              <wp:posOffset>2540</wp:posOffset>
            </wp:positionV>
            <wp:extent cx="4832058" cy="2776755"/>
            <wp:effectExtent l="0" t="0" r="0" b="0"/>
            <wp:wrapTopAndBottom/>
            <wp:docPr id="27" name="media/ZAd9CAIj9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/ZAd9CAIj9M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058" cy="277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60C9" w:rsidRDefault="000460C9" w:rsidP="000460C9"/>
    <w:p w:rsidR="000460C9" w:rsidRDefault="000460C9" w:rsidP="000460C9">
      <w:r>
        <w:t>As the metrics start coming in, you'll see lines being drawn.</w:t>
      </w:r>
    </w:p>
    <w:p w:rsidR="000460C9" w:rsidRDefault="000460C9" w:rsidP="000460C9"/>
    <w:p w:rsidR="003740BF" w:rsidRDefault="003740BF"/>
    <w:sectPr w:rsidR="0037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E0036"/>
    <w:multiLevelType w:val="multilevel"/>
    <w:tmpl w:val="24DC959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C9"/>
    <w:rsid w:val="000460C9"/>
    <w:rsid w:val="003740BF"/>
    <w:rsid w:val="0041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8352"/>
  <w15:chartTrackingRefBased/>
  <w15:docId w15:val="{B877F5AC-637D-4BFF-A310-17FDAE4DC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0C9"/>
  </w:style>
  <w:style w:type="paragraph" w:styleId="Heading1">
    <w:name w:val="heading 1"/>
    <w:basedOn w:val="Normal"/>
    <w:next w:val="Normal"/>
    <w:link w:val="Heading1Char"/>
    <w:uiPriority w:val="9"/>
    <w:qFormat/>
    <w:rsid w:val="0041258E"/>
    <w:pPr>
      <w:keepNext/>
      <w:numPr>
        <w:numId w:val="2"/>
      </w:numPr>
      <w:pBdr>
        <w:top w:val="single" w:sz="2" w:space="1" w:color="auto"/>
        <w:bottom w:val="single" w:sz="2" w:space="1" w:color="auto"/>
      </w:pBdr>
      <w:shd w:val="clear" w:color="auto" w:fill="D9D9D9" w:themeFill="background1" w:themeFillShade="D9"/>
      <w:spacing w:before="240" w:after="240" w:line="240" w:lineRule="auto"/>
      <w:outlineLvl w:val="0"/>
    </w:pPr>
    <w:rPr>
      <w:rFonts w:eastAsia="Times New Roman" w:cstheme="minorHAnsi"/>
      <w:b/>
      <w:bCs/>
      <w:kern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60C9"/>
    <w:pPr>
      <w:keepNext/>
      <w:keepLines/>
      <w:spacing w:before="200" w:after="0" w:line="240" w:lineRule="auto"/>
      <w:outlineLvl w:val="2"/>
    </w:pPr>
    <w:rPr>
      <w:rFonts w:ascii="Helvetica" w:eastAsiaTheme="majorEastAsia" w:hAnsi="Helvetica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8E"/>
    <w:rPr>
      <w:rFonts w:eastAsia="Times New Roman" w:cstheme="minorHAnsi"/>
      <w:b/>
      <w:bCs/>
      <w:kern w:val="32"/>
      <w:szCs w:val="24"/>
      <w:shd w:val="clear" w:color="auto" w:fill="D9D9D9" w:themeFill="background1" w:themeFillShade="D9"/>
    </w:rPr>
  </w:style>
  <w:style w:type="paragraph" w:customStyle="1" w:styleId="Appendix">
    <w:name w:val="Appendix"/>
    <w:basedOn w:val="Heading1"/>
    <w:link w:val="AppendixChar"/>
    <w:qFormat/>
    <w:rsid w:val="0041258E"/>
    <w:pPr>
      <w:numPr>
        <w:numId w:val="0"/>
      </w:numPr>
      <w:shd w:val="clear" w:color="auto" w:fill="F4B083" w:themeFill="accent2" w:themeFillTint="99"/>
      <w:ind w:left="360" w:hanging="360"/>
    </w:pPr>
    <w:rPr>
      <w:b w:val="0"/>
      <w:bCs w:val="0"/>
    </w:rPr>
  </w:style>
  <w:style w:type="character" w:customStyle="1" w:styleId="AppendixChar">
    <w:name w:val="Appendix Char"/>
    <w:basedOn w:val="Heading1Char"/>
    <w:link w:val="Appendix"/>
    <w:rsid w:val="0041258E"/>
    <w:rPr>
      <w:rFonts w:eastAsia="Times New Roman" w:cstheme="minorHAnsi"/>
      <w:b w:val="0"/>
      <w:bCs w:val="0"/>
      <w:kern w:val="32"/>
      <w:szCs w:val="24"/>
      <w:shd w:val="clear" w:color="auto" w:fill="F4B083" w:themeFill="accen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0460C9"/>
    <w:rPr>
      <w:rFonts w:ascii="Helvetica" w:eastAsiaTheme="majorEastAsia" w:hAnsi="Helvetica" w:cstheme="majorBid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460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0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103</Words>
  <Characters>592</Characters>
  <Application>Microsoft Office Word</Application>
  <DocSecurity>0</DocSecurity>
  <Lines>4</Lines>
  <Paragraphs>1</Paragraphs>
  <ScaleCrop>false</ScaleCrop>
  <Company>Amazon Corporate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Nookula, Jyothi</dc:creator>
  <cp:keywords/>
  <dc:description/>
  <cp:lastModifiedBy>Nookula, Jyothi</cp:lastModifiedBy>
  <cp:revision>1</cp:revision>
  <dcterms:created xsi:type="dcterms:W3CDTF">2018-03-27T22:26:00Z</dcterms:created>
  <dcterms:modified xsi:type="dcterms:W3CDTF">2018-03-27T22:34:00Z</dcterms:modified>
</cp:coreProperties>
</file>