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5i976dm96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Metadata for Bike Sharing Dataset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jnqyw1cxh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Users Table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Contains information about bike-sharing users, including demographics and subscription details.</w:t>
      </w:r>
    </w:p>
    <w:tbl>
      <w:tblPr>
        <w:tblStyle w:val="Table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1280"/>
        <w:gridCol w:w="5330"/>
        <w:tblGridChange w:id="0">
          <w:tblGrid>
            <w:gridCol w:w="2165"/>
            <w:gridCol w:w="1280"/>
            <w:gridCol w:w="53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user.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Age of the user. Ranges from 18 to 65.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User's gender: "Male", "Female", or "Other".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Type of subscription: "Casual", "Monthly", "Yearly".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Signup_Date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Date when the user signed up for the service.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City where the user primarily rides.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links to </w:t>
      </w:r>
      <w:r w:rsidDel="00000000" w:rsidR="00000000" w:rsidRPr="00000000">
        <w:rPr>
          <w:b w:val="1"/>
          <w:rtl w:val="0"/>
        </w:rPr>
        <w:t xml:space="preserve">Trips 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Revenue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k8rqkz7wg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Stations Table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Contains data on bike-sharing stations, including location and capacity details.</w:t>
      </w:r>
    </w:p>
    <w:tbl>
      <w:tblPr>
        <w:tblStyle w:val="Table2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0"/>
        <w:gridCol w:w="1280"/>
        <w:gridCol w:w="4835"/>
        <w:tblGridChange w:id="0">
          <w:tblGrid>
            <w:gridCol w:w="2510"/>
            <w:gridCol w:w="1280"/>
            <w:gridCol w:w="4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bike station.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Station_Name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Human-readable station name.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Latitude coordinate of the station.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Longitude coordinate of the station.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City where the station is located.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Bike_Capacity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Maximum number of bikes the station can hold.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Total_Bikes_Available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Current count of bikes available at the station.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Station_ID</w:t>
      </w:r>
      <w:r w:rsidDel="00000000" w:rsidR="00000000" w:rsidRPr="00000000">
        <w:rPr>
          <w:rtl w:val="0"/>
        </w:rPr>
        <w:t xml:space="preserve"> links to </w:t>
      </w:r>
      <w:r w:rsidDel="00000000" w:rsidR="00000000" w:rsidRPr="00000000">
        <w:rPr>
          <w:b w:val="1"/>
          <w:rtl w:val="0"/>
        </w:rPr>
        <w:t xml:space="preserve">Trips Table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Start_Station_ID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End_Station_ID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t9an3ihfl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Bikes Table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Tracks information about each bike in the system, including type and maintenance history.</w:t>
      </w:r>
    </w:p>
    <w:tbl>
      <w:tblPr>
        <w:tblStyle w:val="Table3"/>
        <w:tblW w:w="8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1280"/>
        <w:gridCol w:w="4325"/>
        <w:tblGridChange w:id="0">
          <w:tblGrid>
            <w:gridCol w:w="2735"/>
            <w:gridCol w:w="1280"/>
            <w:gridCol w:w="4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Bike_ID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bike.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Bike_Type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Type of bike: "Standard" or "Electric".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Date the bike was acquired.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Last_Maintenance_Date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Most recent maintenance date for the bike.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Bike_ID</w:t>
      </w:r>
      <w:r w:rsidDel="00000000" w:rsidR="00000000" w:rsidRPr="00000000">
        <w:rPr>
          <w:rtl w:val="0"/>
        </w:rPr>
        <w:t xml:space="preserve"> links to </w:t>
      </w:r>
      <w:r w:rsidDel="00000000" w:rsidR="00000000" w:rsidRPr="00000000">
        <w:rPr>
          <w:b w:val="1"/>
          <w:rtl w:val="0"/>
        </w:rPr>
        <w:t xml:space="preserve">Trips 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Maintenance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904pvzv9h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Trips Table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Tracks individual bike trips, including start and end locations, duration, and distance.</w:t>
      </w:r>
    </w:p>
    <w:tbl>
      <w:tblPr>
        <w:tblStyle w:val="Table4"/>
        <w:tblW w:w="8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5"/>
        <w:gridCol w:w="1280"/>
        <w:gridCol w:w="4775"/>
        <w:tblGridChange w:id="0">
          <w:tblGrid>
            <w:gridCol w:w="2285"/>
            <w:gridCol w:w="1280"/>
            <w:gridCol w:w="4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Unique trip identifier.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User who took the trip (links to Users Table).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Bike_ID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Bike used for the trip (links to Bikes Table).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Start_Station_ID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Starting station (links to Stations Table).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End_Station_ID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Ending station (links to Stations Table).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Timestamp when the trip started.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Timestamp when the trip ended.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Trip_Duration_Min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Duration of the trip in minutes.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Distance_KM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Distance covered in the trip (in kilometers).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Ride_Type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Type of ride: "Casual", "Monthly", or "Yearly".</w:t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links to </w:t>
      </w:r>
      <w:r w:rsidDel="00000000" w:rsidR="00000000" w:rsidRPr="00000000">
        <w:rPr>
          <w:b w:val="1"/>
          <w:rtl w:val="0"/>
        </w:rPr>
        <w:t xml:space="preserve">Users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Bike_ID</w:t>
      </w:r>
      <w:r w:rsidDel="00000000" w:rsidR="00000000" w:rsidRPr="00000000">
        <w:rPr>
          <w:rtl w:val="0"/>
        </w:rPr>
        <w:t xml:space="preserve"> links to </w:t>
      </w:r>
      <w:r w:rsidDel="00000000" w:rsidR="00000000" w:rsidRPr="00000000">
        <w:rPr>
          <w:b w:val="1"/>
          <w:rtl w:val="0"/>
        </w:rPr>
        <w:t xml:space="preserve">Bikes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Start_Station_ID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End_Station_ID</w:t>
      </w:r>
      <w:r w:rsidDel="00000000" w:rsidR="00000000" w:rsidRPr="00000000">
        <w:rPr>
          <w:rtl w:val="0"/>
        </w:rPr>
        <w:t xml:space="preserve"> link to </w:t>
      </w:r>
      <w:r w:rsidDel="00000000" w:rsidR="00000000" w:rsidRPr="00000000">
        <w:rPr>
          <w:b w:val="1"/>
          <w:rtl w:val="0"/>
        </w:rPr>
        <w:t xml:space="preserve">Stations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cl5dau464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Weather Table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Stores weather conditions at different times of the day in various cities.</w:t>
      </w:r>
    </w:p>
    <w:tbl>
      <w:tblPr>
        <w:tblStyle w:val="Table5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"/>
        <w:gridCol w:w="1280"/>
        <w:gridCol w:w="4265"/>
        <w:tblGridChange w:id="0">
          <w:tblGrid>
            <w:gridCol w:w="2255"/>
            <w:gridCol w:w="1280"/>
            <w:gridCol w:w="42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City where weather data was recorded.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Date and hour of the weather observation.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Temperature_C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Temperature in Celsius.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Rainfall_MM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Rainfall amount in millimeters.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Wind_Speed_KMH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Wind speed in kilometers per hour.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Humidity_PCT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Humidity percentage.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 links to </w:t>
      </w:r>
      <w:r w:rsidDel="00000000" w:rsidR="00000000" w:rsidRPr="00000000">
        <w:rPr>
          <w:b w:val="1"/>
          <w:rtl w:val="0"/>
        </w:rPr>
        <w:t xml:space="preserve">Trips Table</w:t>
      </w:r>
      <w:r w:rsidDel="00000000" w:rsidR="00000000" w:rsidRPr="00000000">
        <w:rPr>
          <w:rtl w:val="0"/>
        </w:rPr>
        <w:t xml:space="preserve"> (indirectly via user city).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</w:t>
      </w:r>
      <w:r w:rsidDel="00000000" w:rsidR="00000000" w:rsidRPr="00000000">
        <w:rPr>
          <w:b w:val="1"/>
          <w:rtl w:val="0"/>
        </w:rPr>
        <w:t xml:space="preserve">seasonal trends and demand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b69z296ra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Maintenance Table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Stores records of bike maintenance, including issues reported and downtime.</w:t>
      </w:r>
    </w:p>
    <w:tbl>
      <w:tblPr>
        <w:tblStyle w:val="Table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1220"/>
        <w:gridCol w:w="5960"/>
        <w:tblGridChange w:id="0">
          <w:tblGrid>
            <w:gridCol w:w="2165"/>
            <w:gridCol w:w="1220"/>
            <w:gridCol w:w="596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Bike_ID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Bike that underwent maintenance (links to Bikes Table).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Maintenance_Date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Date the bike was serviced.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Issue_Reported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Type of issue: "Flat Tire", "Chain Issue", "Brake Issue", "Battery Issue".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Downtime_Hours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Duration (in hours) the bike was unavailable due to repairs.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Bike_ID</w:t>
      </w:r>
      <w:r w:rsidDel="00000000" w:rsidR="00000000" w:rsidRPr="00000000">
        <w:rPr>
          <w:rtl w:val="0"/>
        </w:rPr>
        <w:t xml:space="preserve"> links to </w:t>
      </w:r>
      <w:r w:rsidDel="00000000" w:rsidR="00000000" w:rsidRPr="00000000">
        <w:rPr>
          <w:b w:val="1"/>
          <w:rtl w:val="0"/>
        </w:rPr>
        <w:t xml:space="preserve">Bikes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</w:t>
      </w:r>
      <w:r w:rsidDel="00000000" w:rsidR="00000000" w:rsidRPr="00000000">
        <w:rPr>
          <w:b w:val="1"/>
          <w:rtl w:val="0"/>
        </w:rPr>
        <w:t xml:space="preserve">predictive maintenance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zzrtz0j4d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Revenue Table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Contains financial transactions, including ride fares, subscription payments, and fines.</w:t>
      </w:r>
    </w:p>
    <w:tbl>
      <w:tblPr>
        <w:tblStyle w:val="Table7"/>
        <w:tblW w:w="8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1280"/>
        <w:gridCol w:w="5165"/>
        <w:tblGridChange w:id="0">
          <w:tblGrid>
            <w:gridCol w:w="1760"/>
            <w:gridCol w:w="1280"/>
            <w:gridCol w:w="5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User who made the payment (links to Users Table).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Date of payment.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Payment_Type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"Subscription" or "Pay-per-ride".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Total_Fare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Amount paid for the ride or subscription.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Fine amount for late bike returns or damages.</w:t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links to </w:t>
      </w:r>
      <w:r w:rsidDel="00000000" w:rsidR="00000000" w:rsidRPr="00000000">
        <w:rPr>
          <w:b w:val="1"/>
          <w:rtl w:val="0"/>
        </w:rPr>
        <w:t xml:space="preserve">Users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</w:t>
      </w:r>
      <w:r w:rsidDel="00000000" w:rsidR="00000000" w:rsidRPr="00000000">
        <w:rPr>
          <w:b w:val="1"/>
          <w:rtl w:val="0"/>
        </w:rPr>
        <w:t xml:space="preserve">revenue segmentation and churn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