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ind w:left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Application for the removal of public nuisance under Section 133, Cr.P.C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THE HON'BLE COURT OF…………………..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No. ………… of 20……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(Under Section 133 of Cr.P.C.)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District…………………………..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 ………….…………….. S/o…………….….. R/o…………………… P.S.………………. District ………….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................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</w:t>
      </w:r>
      <w:r>
        <w:rPr>
          <w:rFonts w:ascii="Times New Roman" w:hAnsi="Times New Roman" w:cs="Times New Roman"/>
          <w:i/>
          <w:iCs/>
          <w:sz w:val="24"/>
          <w:szCs w:val="24"/>
        </w:rPr>
        <w:t>Applicant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Versus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Sri……………………….. S/o……………….. R/o…………………… P.S. ………………. District ………….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………..…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…O</w:t>
      </w:r>
      <w:r>
        <w:rPr>
          <w:rFonts w:ascii="Times New Roman" w:hAnsi="Times New Roman" w:cs="Times New Roman"/>
          <w:i/>
          <w:iCs/>
          <w:sz w:val="24"/>
          <w:szCs w:val="24"/>
        </w:rPr>
        <w:t>pposite party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To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Humble Judge of the aforesaid Court.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humble applicant most humbly showeth as under: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That the opposite party and the applicant are the residents of the same locality and are residing in houses adjacent to each other and also adjacent to a public way in the town of……………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That the opposite party is the owner of a well situated adjacent</w:t>
      </w:r>
      <w:r>
        <w:rPr>
          <w:rFonts w:ascii="Times New Roman" w:hAnsi="Times New Roman" w:cs="Times New Roman"/>
          <w:sz w:val="24"/>
          <w:szCs w:val="24"/>
        </w:rPr>
        <w:t xml:space="preserve"> to the aforesaid public way.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That the opposite party has removed the old fencing of the well about…………. months back in order to set up the new fencing.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That a long time has elapsed but the opposite party has not yet set-up the new fence despite re</w:t>
      </w:r>
      <w:r>
        <w:rPr>
          <w:rFonts w:ascii="Times New Roman" w:hAnsi="Times New Roman" w:cs="Times New Roman"/>
          <w:sz w:val="24"/>
          <w:szCs w:val="24"/>
        </w:rPr>
        <w:t>quests.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That unprotected and unfenced well is a nuisance to the people of the locality as well as to the passersby. During last few weeks at least ………… people got injured by failing into the unprotected well.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That the unfenced well (above noted) is</w:t>
      </w:r>
      <w:r>
        <w:rPr>
          <w:rFonts w:ascii="Times New Roman" w:hAnsi="Times New Roman" w:cs="Times New Roman"/>
          <w:sz w:val="24"/>
          <w:szCs w:val="24"/>
        </w:rPr>
        <w:t xml:space="preserve"> a source of perpetual and imminent danger to the people.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PRAYER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ind w:left="14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is, therefore, most respectfully prayed that the Hon'ble Court may be pleased to hold an enquiry of the matter and direct the immediate fencing of the aforesaid well.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ind w:left="144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ind w:left="14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                                   </w:t>
      </w: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ind w:left="144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D80035">
      <w:pPr>
        <w:widowControl w:val="0"/>
        <w:autoSpaceDE w:val="0"/>
        <w:autoSpaceDN w:val="0"/>
        <w:adjustRightInd w:val="0"/>
        <w:spacing w:after="0" w:line="240" w:lineRule="auto"/>
        <w:ind w:left="14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                                                     Advocate for the Applicant</w:t>
      </w:r>
    </w:p>
    <w:p w:rsidR="00000000" w:rsidRDefault="00D80035">
      <w:pPr>
        <w:widowControl w:val="0"/>
        <w:tabs>
          <w:tab w:val="left" w:pos="0"/>
          <w:tab w:val="left" w:pos="432"/>
          <w:tab w:val="left" w:pos="7488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0035" w:rsidRDefault="00D800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800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39E"/>
    <w:rsid w:val="000E639E"/>
    <w:rsid w:val="00D8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2020-12-05T09:36:00Z</dcterms:created>
  <dcterms:modified xsi:type="dcterms:W3CDTF">2020-12-05T09:36:00Z</dcterms:modified>
</cp:coreProperties>
</file>