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49F" w:rsidRPr="00994798" w:rsidRDefault="0085449F" w:rsidP="0099479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4798">
        <w:rPr>
          <w:rFonts w:ascii="Times New Roman" w:hAnsi="Times New Roman" w:cs="Times New Roman"/>
          <w:b/>
          <w:sz w:val="28"/>
          <w:szCs w:val="28"/>
        </w:rPr>
        <w:t>ASSET PURCHASE AGREEMENT RETAIL STORE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THIS ASSET PURCHASE AGREEMENT (the “Agreement”) is entered into as of the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</w:t>
      </w:r>
      <w:r w:rsidR="00994798">
        <w:rPr>
          <w:rFonts w:ascii="Times New Roman" w:hAnsi="Times New Roman" w:cs="Times New Roman"/>
          <w:sz w:val="28"/>
          <w:szCs w:val="28"/>
        </w:rPr>
        <w:t xml:space="preserve">__ </w:t>
      </w:r>
      <w:proofErr w:type="gramStart"/>
      <w:r w:rsidR="00994798">
        <w:rPr>
          <w:rFonts w:ascii="Times New Roman" w:hAnsi="Times New Roman" w:cs="Times New Roman"/>
          <w:sz w:val="28"/>
          <w:szCs w:val="28"/>
        </w:rPr>
        <w:t>day</w:t>
      </w:r>
      <w:proofErr w:type="gramEnd"/>
      <w:r w:rsidR="00994798">
        <w:rPr>
          <w:rFonts w:ascii="Times New Roman" w:hAnsi="Times New Roman" w:cs="Times New Roman"/>
          <w:sz w:val="28"/>
          <w:szCs w:val="28"/>
        </w:rPr>
        <w:t xml:space="preserve"> of ________________, [Year]</w:t>
      </w:r>
      <w:r w:rsidRPr="00994798">
        <w:rPr>
          <w:rFonts w:ascii="Times New Roman" w:hAnsi="Times New Roman" w:cs="Times New Roman"/>
          <w:sz w:val="28"/>
          <w:szCs w:val="28"/>
        </w:rPr>
        <w:t>, by and between ______________________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“Purchaser”) and </w:t>
      </w:r>
      <w:r w:rsidR="008A4247" w:rsidRPr="00994798">
        <w:rPr>
          <w:rFonts w:ascii="Times New Roman" w:hAnsi="Times New Roman" w:cs="Times New Roman"/>
          <w:sz w:val="28"/>
          <w:szCs w:val="28"/>
        </w:rPr>
        <w:t>__________</w:t>
      </w:r>
    </w:p>
    <w:p w:rsidR="0085449F" w:rsidRPr="00994798" w:rsidRDefault="00994798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[Company Name]</w:t>
      </w:r>
      <w:r w:rsidR="0085449F" w:rsidRPr="00994798">
        <w:rPr>
          <w:rFonts w:ascii="Times New Roman" w:hAnsi="Times New Roman" w:cs="Times New Roman"/>
          <w:sz w:val="28"/>
          <w:szCs w:val="28"/>
        </w:rPr>
        <w:t>, Inc. (“Seller”).</w:t>
      </w:r>
      <w:proofErr w:type="gramEnd"/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W I T N E S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E T H: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WHEREAS, Seller presently operates convenience stores and fuel stations from various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locations (the “Stores”) and is in the process of selling its interest in the real and personal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property comprising certain of its Stores; and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WHEREAS, Purchaser desires to purchase from Seller, and Seller desires to sell to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Purchaser, the location having 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an address of </w:t>
      </w:r>
      <w:r w:rsidRPr="00994798">
        <w:rPr>
          <w:rFonts w:ascii="Times New Roman" w:hAnsi="Times New Roman" w:cs="Times New Roman"/>
          <w:sz w:val="28"/>
          <w:szCs w:val="28"/>
        </w:rPr>
        <w:t>______________________________________,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__________________________________________________________________and being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more particularly described in this Agreement and Schedule 1.1(a) (the “Location”), and the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related personal property used to operate the Location, and the fuel and merchandise inventory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which is owned by Seller and now situated at the Location, subject to terms and conditions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contained herein;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NOW, THEREFORE, in consideration of the premises and the mutual representations,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 </w:t>
      </w:r>
      <w:r w:rsidRPr="00994798">
        <w:rPr>
          <w:rFonts w:ascii="Times New Roman" w:hAnsi="Times New Roman" w:cs="Times New Roman"/>
          <w:sz w:val="28"/>
          <w:szCs w:val="28"/>
        </w:rPr>
        <w:t>warranties, covenants and agreements set forth above and in the body of this Agreement, upon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the terms and subject to the conditions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hereinabove and hereinafter set forth, and other good and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valuable consideration, the receipt and sufficiency of which are hereby acknowledged, the parties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hereto agree as follows: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I. PURCHASE AND SALE OF ASSETS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1.1 Assets to be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Sold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>. On the terms and subject to the conditions set forth in this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Agreement, at Closing, Seller shall sell, transfer and assign to Purchaser, and Purchaser shall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 and receive from Seller, all of Seller’s right, title and interest in and to the following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properties, assets and rights (except the Excluded Assets as hereinafter defined) related to or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used or held for use in connection with the Location as the same may exist as of the Closing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(hereinafter defined) (collectively, the “Assets”):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Any real property owned or leased by Seller at the Location more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particularly described on Schedule 1.1(a), together with all buildings, improvements,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easements and appurtenances thereon and thereto (collectively, the “Real Property”);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All inventories of merchandise, supplies and motor fuels owned by Seller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present at the Location at Closing (collectively, the “Inventory”);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Any furniture, fixtures, equipment and other tangible personal property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owned by Seller and now situated at the Real Property, which may include the items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798">
        <w:rPr>
          <w:rFonts w:ascii="Times New Roman" w:hAnsi="Times New Roman" w:cs="Times New Roman"/>
          <w:sz w:val="28"/>
          <w:szCs w:val="28"/>
        </w:rPr>
        <w:t>listed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in Schedule 1.1(b) (collectively, the “Tangible Personal Property”);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 (d) All motor fuel fixtures and equipment now attached to or used in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connection with the Real Property including, without limitation, any petroleum pumps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dispensers, underground fuel storage tanks, canopies, fuel lines, fittings and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connections used in the ordinary course of business at the Real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Property to receive, store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dispense motor fuels (collectively, the “Fuel Equipment”);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(e) Except as otherwise provided, to the extent that the same may be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transferred pursuant to their respective terms and applicable laws, rules and regulations,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operating permits, underground storage tank notifications or registrations, if any, and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 permits, licenses, filings and other governmental authorizations, agreements,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contracts, and approvals;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(f) Any plans and specifications, surveys, blueprints and drawings in Seller’s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possession now or as of the Closing related solely to any buildings and improvements at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Location; and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(g) Any and all rights, duties and obligations of Seller as contained in the real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estate lease contracts as set forth on Schedule 1.1(g) hereof.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1.2 Excluded Assets. Seller and Purchaser expressly understand and agree that Seller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is not hereunder selling, assigning, transferring, conveying or delivering to Purchaser any assets,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properties, rights, contracts or claims other than the Assets including, without limitation, any of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following (collectively, the “Excluded Assets”):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All minute books, tax returns, books of original entry and other corporate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entity records of Seller and its affiliates;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All insurance policies and proceeds thereof payable to Seller or its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affiliates (except to the extent of, and subject to, the provisions of this Agreement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regarding a casualty loss to the Location following the date hereof);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All cash and accounts receivable of Seller and its affiliates;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(d) All tax refunds, credits and benefits with respect to the Assets to the extent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same relate to periods before the Closing;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(e) All intangible personal property, trademarks, patents, copyrights and other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intellectual property and property rights of Seller and its affiliates;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(f) All deposits and prepaid expenses of Seller and its affiliates;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(g) All properties, assets, rights and busin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ess interests of Seller and its </w:t>
      </w:r>
      <w:r w:rsidRPr="00994798">
        <w:rPr>
          <w:rFonts w:ascii="Times New Roman" w:hAnsi="Times New Roman" w:cs="Times New Roman"/>
          <w:sz w:val="28"/>
          <w:szCs w:val="28"/>
        </w:rPr>
        <w:t>affiliates situated at sites other than the Location; and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(h) All reimbursements to which Seller or its affiliates are entitled under any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state petroleum storage tank fund for any costs incurred prior to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 All personal property not owned or leased by the Seller which is located at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Real Property.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1.3 Assumed Liabilities. Subject to the limitations set forth herein and in Section 1.4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hereof, Purchaser hereby agrees, effective as of the Closing, to pay, perform and discharge,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according to their terms, all of the terms, conditions, covenants and agreements on the part of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Seller to be paid, performed and discharged on and after the Closing and those liabilities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contained in those certain real estate lease contracts as set f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orth on Schedule 1.1(g) hereof; </w:t>
      </w:r>
      <w:r w:rsidRPr="00994798">
        <w:rPr>
          <w:rFonts w:ascii="Times New Roman" w:hAnsi="Times New Roman" w:cs="Times New Roman"/>
          <w:sz w:val="28"/>
          <w:szCs w:val="28"/>
        </w:rPr>
        <w:t>provided, however, that such liabilities shall include, and Purchaser expressly agrees to perform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A</w:t>
      </w:r>
      <w:r w:rsidRPr="00994798">
        <w:rPr>
          <w:rFonts w:ascii="Times New Roman" w:hAnsi="Times New Roman" w:cs="Times New Roman"/>
          <w:sz w:val="28"/>
          <w:szCs w:val="28"/>
        </w:rPr>
        <w:t>nd discharge after the Closing (subject to Section 8.6 hereof), all obligations of Seller and all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obligations as owner of the Fuel Equipment and as property owner or lessee of the Real Property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related to the investigation or remediation of any petroleum products and/or hazardous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substances in, under or near the Real Property to the extent requi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red by applicable Law </w:t>
      </w:r>
      <w:r w:rsidRPr="00994798">
        <w:rPr>
          <w:rFonts w:ascii="Times New Roman" w:hAnsi="Times New Roman" w:cs="Times New Roman"/>
          <w:sz w:val="28"/>
          <w:szCs w:val="28"/>
        </w:rPr>
        <w:t>(collectively, the “Assumed Liabilities”). The Assumed Liabilities shall in no event include any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liabilities and obligations arising out of the foregoing in connection with any transactions or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events occurring before the Closing (except as specifically provided herein).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1.4 Excluded Liabilities. The transaction contemplated by this Agreement is the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 and sale of assets and not a de facto merger of Seller and Purchaser. Purchaser is not a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successor in interest to Seller, and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neither Seller nor any shareholder, officer, director, manager,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member or partner of Seller,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as the case may be, shall have any continuing participation in the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ownership or management of any Real Property transferred hereunder after the Closing. Except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specifically set forth in this Agreement, Seller and Purchaser agree that Purchaser shall not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assume or become liable for any debts, liabilities or obligations of any kind of Seller existing on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Closing Date or thereafter incurred by Seller, whether known or unknown, absolute or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contingent, mature or unmatured, liquidated or unliquidated, or accrued or pending including,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W</w:t>
      </w:r>
      <w:r w:rsidRPr="00994798">
        <w:rPr>
          <w:rFonts w:ascii="Times New Roman" w:hAnsi="Times New Roman" w:cs="Times New Roman"/>
          <w:sz w:val="28"/>
          <w:szCs w:val="28"/>
        </w:rPr>
        <w:t>ithout limitation, any debts, liabilities or obligations with respect to the Excluded Assets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(collectively, the “Excluded Liabilities”).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1.5 Definitions. Capitalized terms not defined elsewhere in this Agreement are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defined in Article XII hereof.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II. PURCHASE PRICE AND ESCROW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2.1 As consideration for the Assets Purchaser shall pay to Seller the sum of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$________________ (the “Purchase Price”), which sum shall not include the value of the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Inventory as determined according to Section 3.4 hereof (the “Inventory Value”), subject to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adjustment as provided in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2.2 Purchaser has this day deposited with </w:t>
      </w:r>
      <w:r w:rsidR="00994798">
        <w:rPr>
          <w:rFonts w:ascii="Times New Roman" w:hAnsi="Times New Roman" w:cs="Times New Roman"/>
          <w:sz w:val="28"/>
          <w:szCs w:val="28"/>
        </w:rPr>
        <w:t>[name of escrow agent]</w:t>
      </w:r>
      <w:r w:rsidRPr="00994798">
        <w:rPr>
          <w:rFonts w:ascii="Times New Roman" w:hAnsi="Times New Roman" w:cs="Times New Roman"/>
          <w:sz w:val="28"/>
          <w:szCs w:val="28"/>
        </w:rPr>
        <w:t>as escrow agent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(t</w:t>
      </w:r>
      <w:r w:rsidR="00994798">
        <w:rPr>
          <w:rFonts w:ascii="Times New Roman" w:hAnsi="Times New Roman" w:cs="Times New Roman"/>
          <w:sz w:val="28"/>
          <w:szCs w:val="28"/>
        </w:rPr>
        <w:t>he “Escrow Agent”) the sum of $00</w:t>
      </w:r>
      <w:r w:rsidRPr="00994798">
        <w:rPr>
          <w:rFonts w:ascii="Times New Roman" w:hAnsi="Times New Roman" w:cs="Times New Roman"/>
          <w:sz w:val="28"/>
          <w:szCs w:val="28"/>
        </w:rPr>
        <w:t>,000.00 (the “Initial Deposit”) and Purchaser shall, within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="00994798">
        <w:rPr>
          <w:rFonts w:ascii="Times New Roman" w:hAnsi="Times New Roman" w:cs="Times New Roman"/>
          <w:sz w:val="28"/>
          <w:szCs w:val="28"/>
        </w:rPr>
        <w:t>number of (0</w:t>
      </w:r>
      <w:r w:rsidRPr="00994798">
        <w:rPr>
          <w:rFonts w:ascii="Times New Roman" w:hAnsi="Times New Roman" w:cs="Times New Roman"/>
          <w:sz w:val="28"/>
          <w:szCs w:val="28"/>
        </w:rPr>
        <w:t>) business days of the public auction, deposit with the Escrow Agent, via cashier’s check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wire transfer, a sum (the “Additional Deposit”) which will, together with the Initial Deposit,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equal ten percent (10%) of the Purchase Price (the Initial Deposit and the Additional Deposit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being collectively referred to as the “Deposit”). 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2.3 The balance of the Purchase Price plus the Inventory Value (collectively, the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“Total Consideration”) shall be paid by Purchaser to Seller at Closing, subject to adjustment as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provided herein. The Deposit shall be held in a non-interest bearing escrow account by Escrow</w:t>
      </w:r>
      <w:r w:rsidR="008C3577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Agent. At the Closing, the Deposit will be disbursed to Seller as a credit against the Total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Consideration. If the Closing does not occur for any reason, then the Deposit will be distributed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according to Article X hereof.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2.4 All payments by Purchaser to Seller under this Agreement at the Closing shall be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made by bank check payable to Seller, or as Seller may direct in writing, or by wire transfer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immediately available funds to Seller, or as Seller may direct in writing, before the Closing.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2.5 The Total Consideration shall be allocated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between and among the Inventory </w:t>
      </w:r>
      <w:r w:rsidRPr="00994798">
        <w:rPr>
          <w:rFonts w:ascii="Times New Roman" w:hAnsi="Times New Roman" w:cs="Times New Roman"/>
          <w:sz w:val="28"/>
          <w:szCs w:val="28"/>
        </w:rPr>
        <w:t>based on the Inventory Value; the Tangible Personal Property based on its book value at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Closing; the Fuel Equipment based on its book value at the Closing; and the balance of the Total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Consideration shall be allocated to the Real Property setting forth in detail the allocation of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fair market value of the real estate and the allocation of the value of the improvements located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thereon. Subject to the requirements of any applicable tax Law and the rulings of any applicable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governmental agency, all tax returns and reports filed by Purchaser and Seller shall be prepared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consistently with the foregoing allocation. Seller and Purchaser agree to notify the other in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event that any adjustment is so required or imposed by applicable Law.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III. PHYSICAL COUNT PROCEDURES AND VALUATION OF INVENTORY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3.1 Physical Count Inventory Procedures. Not more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than three (3) days before the </w:t>
      </w:r>
      <w:r w:rsidRPr="00994798">
        <w:rPr>
          <w:rFonts w:ascii="Times New Roman" w:hAnsi="Times New Roman" w:cs="Times New Roman"/>
          <w:sz w:val="28"/>
          <w:szCs w:val="28"/>
        </w:rPr>
        <w:t>Closing, unless otherwise agreed in writing by Seller and Purchaser, a physical count of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Inventory at the Location (the “Physical Inventory”) shall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be taken by an independent inventory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company as identified by Seller (the “Independent Auditor”). Purchaser will pay the fee charged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the Independent Auditor. Unless otherwise agreed in writing by Seller and Purchaser,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procedures for conducting the Inventory count and valuing the Inventory are set forth in this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Article III.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3.2 Cut-over Time. Transfer of Inventory and operations at the Location and transfer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ownership of any real estate in connection therewith, if applicable, will be effective as of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commencement of business on the day of the Closing or, if the Location operates on a 24-hour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basis, as of its normal shift beginning as close as practicable to 5:00 a.m. on the day of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 (the “Cut-over Time”). All deliveries of Inventory to, and all sales of Inventory at,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 before the Cut-over Time shall be for the benefit of and chargeable to the account of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Seller and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after the Cut-over Time shall be for the benefit of and chargeable to the account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Purchaser. To the extent that the Physical Inventory at the Location occurs before or after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Cut-over Time, the amount of Merchandise Inventory, Supplies Inventory and Petroleum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Inventory determined for the Location shall be adjusted to reflect deliveries and sales between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time of the actual count or measurement of Merchandise Inventory, Supplies Inventory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Petroleum Inventory and the Cut-over Time.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3.3 Physical Inventory Procedures.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Observation Rights. Both Seller’s and Pu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rchaser’s representatives shall </w:t>
      </w:r>
      <w:r w:rsidRPr="00994798">
        <w:rPr>
          <w:rFonts w:ascii="Times New Roman" w:hAnsi="Times New Roman" w:cs="Times New Roman"/>
          <w:sz w:val="28"/>
          <w:szCs w:val="28"/>
        </w:rPr>
        <w:t>have the right to be present to observe the taking of any Physical Inventory.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Merchandise and Supply Inventory. A physical count of actual quantities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Merchandise Inventory and Supplies Inventory will be taken by the Independent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Auditor as close as practicable to the Cut-ove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r Time. Damaged and out of date </w:t>
      </w:r>
      <w:r w:rsidRPr="00994798">
        <w:rPr>
          <w:rFonts w:ascii="Times New Roman" w:hAnsi="Times New Roman" w:cs="Times New Roman"/>
          <w:sz w:val="28"/>
          <w:szCs w:val="28"/>
        </w:rPr>
        <w:t>Merchandise and Supplies Inventory shall not be purchased by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(c) Petroleum Inventory. A measurement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of the amount of the Petroleum </w:t>
      </w:r>
      <w:r w:rsidRPr="00994798">
        <w:rPr>
          <w:rFonts w:ascii="Times New Roman" w:hAnsi="Times New Roman" w:cs="Times New Roman"/>
          <w:sz w:val="28"/>
          <w:szCs w:val="28"/>
        </w:rPr>
        <w:t>Inventory at the Location shall be made as close as p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racticable to the Cut-over Time. </w:t>
      </w:r>
      <w:r w:rsidRPr="00994798">
        <w:rPr>
          <w:rFonts w:ascii="Times New Roman" w:hAnsi="Times New Roman" w:cs="Times New Roman"/>
          <w:sz w:val="28"/>
          <w:szCs w:val="28"/>
        </w:rPr>
        <w:t xml:space="preserve">Arrangements will be made to have employees at the </w:t>
      </w:r>
      <w:r w:rsidR="00B118AF" w:rsidRPr="00994798">
        <w:rPr>
          <w:rFonts w:ascii="Times New Roman" w:hAnsi="Times New Roman" w:cs="Times New Roman"/>
          <w:sz w:val="28"/>
          <w:szCs w:val="28"/>
        </w:rPr>
        <w:t>Lo</w:t>
      </w:r>
      <w:r w:rsidR="00994798">
        <w:rPr>
          <w:rFonts w:ascii="Times New Roman" w:hAnsi="Times New Roman" w:cs="Times New Roman"/>
          <w:sz w:val="28"/>
          <w:szCs w:val="28"/>
        </w:rPr>
        <w:t xml:space="preserve">cation take and record console </w:t>
      </w:r>
      <w:r w:rsidRPr="00994798">
        <w:rPr>
          <w:rFonts w:ascii="Times New Roman" w:hAnsi="Times New Roman" w:cs="Times New Roman"/>
          <w:sz w:val="28"/>
          <w:szCs w:val="28"/>
        </w:rPr>
        <w:t>and dollar/gallon readings and mechanical pump readings as of the Cut-over Time, as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verified by the Independent Auditor. The Petroleum Inventory will be measured by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automatic tank gauging system for reading the underground tanks. Manual sticking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tanks shall be done for the sole purpose of determining sediment and water levels,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which shall be deducted from the automatic tank gauging gallon computation to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computethe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Petroleum Inventory. Simultaneously, retail pump meter readings will be taken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recorded. All tank inventories shall be taken at ambient conditions and calculated with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automatic equipment which is available at the Location. A comparison of total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 volumes as calculated from the Physical Inventory will be compared to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Location’s book inventory and sales records. Excessive variances should be questioned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and, if necessary, a second Physical Inventory shall be taken to ensure the accuracy of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reported readings.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3.4 Valuation of Inventory. The Inventory Value shall be the sum of the following: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Merchandise Inventory. Merchandise Inventory (other than beer, wine,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Food Services Items (as hereinafter defined) and cigarettes) will be priced at seventy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percent (70%) of Seller’s retail price of each item and Food Service Items and cigarettes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will be priced at Seller’s cost. Beer, wine and other alcoholic beverages will be priced at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eighty percent (80%) of Seller’s retail price. The term “Food Service Items” shall mean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any food or beverage item prepared for human consumption and served for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consumption </w:t>
      </w:r>
      <w:r w:rsidRPr="00994798">
        <w:rPr>
          <w:rFonts w:ascii="Times New Roman" w:hAnsi="Times New Roman" w:cs="Times New Roman"/>
          <w:sz w:val="28"/>
          <w:szCs w:val="28"/>
        </w:rPr>
        <w:t>either on or off the Loca</w:t>
      </w:r>
      <w:r w:rsidR="00B118AF" w:rsidRPr="00994798">
        <w:rPr>
          <w:rFonts w:ascii="Times New Roman" w:hAnsi="Times New Roman" w:cs="Times New Roman"/>
          <w:sz w:val="28"/>
          <w:szCs w:val="28"/>
        </w:rPr>
        <w:t>t</w:t>
      </w:r>
      <w:r w:rsidRPr="00994798">
        <w:rPr>
          <w:rFonts w:ascii="Times New Roman" w:hAnsi="Times New Roman" w:cs="Times New Roman"/>
          <w:sz w:val="28"/>
          <w:szCs w:val="28"/>
        </w:rPr>
        <w:t>ion. The term “Food Service Items” shall exclude any food or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beverage wholly packaged off the premises except (a) sandwiches, or (b) beverages in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unsealed containers.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(b) Supplies Inventory. The normal operating level of supplies will be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maintained and shall be valued at Seller’s cost.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Cash Drawer. The amount of the Cash Drawer shall be included in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value of the Inventory for such Location.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(d) Petroleum Inventory. The Petroleum Inventory will be valued utilizing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Seller’s cost of each grade of product for the last pre-Closing delivery to the Location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plus the current freight rate charged to transport the product to the Location. The total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value of Petroleum Inventory is to include all state sales and state and federal excise taxes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(“Fuel Taxes”), whether or not paid by Seller and wh</w:t>
      </w:r>
      <w:r w:rsidR="00994798">
        <w:rPr>
          <w:rFonts w:ascii="Times New Roman" w:hAnsi="Times New Roman" w:cs="Times New Roman"/>
          <w:sz w:val="28"/>
          <w:szCs w:val="28"/>
        </w:rPr>
        <w:t>ether or not Purchaser holds an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exemption certificate. To the extent not previously paid by Seller, all Fuel Taxes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included in the Inventory Value will be remitted by Seller to the applicable taxing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jurisdiction promptly following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(e) Survival. The obligations of Seller under Sections 3.4(d), 3.4(e) and this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3.4(f) shall survive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3.5 Costs. Purchaser shall be solely responsible for all of the costs and expenses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Inventory audit taken at the Location and shall indemnify, defend and hold harmless Seller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its affiliates from and against all such costs and expenses. This obligation shall survive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IV. CLOSING, DELIVERIES AND ADJUSTMENTS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4.1 Closing. The purchase and sale of the Assets (the “Closing”) shall occur on a date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time as designated in writing by Seller to Purchaser with at least five (5) business days’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notice, but in no event later than the date that is forty-five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(45) days following the date of </w:t>
      </w:r>
      <w:r w:rsidRPr="00994798">
        <w:rPr>
          <w:rFonts w:ascii="Times New Roman" w:hAnsi="Times New Roman" w:cs="Times New Roman"/>
          <w:sz w:val="28"/>
          <w:szCs w:val="28"/>
        </w:rPr>
        <w:t>execution of this Agreement, at the offices of</w:t>
      </w:r>
      <w:r w:rsidR="00994798">
        <w:rPr>
          <w:rFonts w:ascii="Times New Roman" w:hAnsi="Times New Roman" w:cs="Times New Roman"/>
          <w:sz w:val="28"/>
          <w:szCs w:val="28"/>
        </w:rPr>
        <w:t xml:space="preserve"> [Name and Address of the Office]</w:t>
      </w:r>
      <w:r w:rsidRPr="00994798">
        <w:rPr>
          <w:rFonts w:ascii="Times New Roman" w:hAnsi="Times New Roman" w:cs="Times New Roman"/>
          <w:sz w:val="28"/>
          <w:szCs w:val="28"/>
        </w:rPr>
        <w:t>. The actual date on which the Closing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occurs is referred to herein as the “Closing Date.”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4.2 Proceedings at Closing. All proceedings to be taken and any documents to be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executed and delivered by any of the parties at th</w:t>
      </w:r>
      <w:r w:rsidR="00B118AF" w:rsidRPr="00994798">
        <w:rPr>
          <w:rFonts w:ascii="Times New Roman" w:hAnsi="Times New Roman" w:cs="Times New Roman"/>
          <w:sz w:val="28"/>
          <w:szCs w:val="28"/>
        </w:rPr>
        <w:t>e</w:t>
      </w:r>
      <w:r w:rsidRPr="00994798">
        <w:rPr>
          <w:rFonts w:ascii="Times New Roman" w:hAnsi="Times New Roman" w:cs="Times New Roman"/>
          <w:sz w:val="28"/>
          <w:szCs w:val="28"/>
        </w:rPr>
        <w:t xml:space="preserve"> Closing shall be deemed to have been taken,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executed and delivered simultaneously, and no proceedings shall be deemed taken nor any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documents executed or delivered until all have been taken, executed and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delivered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Upon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written request to Seller, Seller may, in its sole and absolute discretion, extend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date of the Closing for up to an additional thirty (30) day period.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4.3 Deliveries by Seller to Purchaser. At the Closing, Seller shall deliver to Purchaser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following, duly executed: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an executed deed with respect to the Real Property (the “Deed”), in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form of a quitclaim deed or comparable deed customary in the state where the property is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located, or (if applicable) an assignment in such form as Seller may reasonably prescribe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the ground lease pursuant to which Seller derives its leasehold interest in the Real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Property, in either case conveying Seller’s interest to the Real Property without further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="00994798">
        <w:rPr>
          <w:rFonts w:ascii="Times New Roman" w:hAnsi="Times New Roman" w:cs="Times New Roman"/>
          <w:sz w:val="28"/>
          <w:szCs w:val="28"/>
        </w:rPr>
        <w:t>representation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warranty;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(b)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executed Bill of Sale for the Assets other than the Real Property;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(c)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executed settlement statement showing all components of the Total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Consideration and itemizing the closing costs and prorations contemplated by this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(the “Settlement Statement”); and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(d)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respect to Seller, a copy of a certificate of good standing or legal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existence from the state where the Location is situated, dated as of a date reasonably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close to the Closing Date.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4.4 Deliveries by Purchaser to Seller. At the Closing, Purchaser shall deliver to Seller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following, duly executed: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(a)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immediately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available funds in the amount of the balance of the Total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 </w:t>
      </w:r>
      <w:r w:rsidRPr="00994798">
        <w:rPr>
          <w:rFonts w:ascii="Times New Roman" w:hAnsi="Times New Roman" w:cs="Times New Roman"/>
          <w:sz w:val="28"/>
          <w:szCs w:val="28"/>
        </w:rPr>
        <w:t>Consideration referred to in Section 2.3 hereof;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 xml:space="preserve">(b)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Settlement Statement; and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(c)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respect to a Purchaser that is an entity,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a copy of a certificate of good </w:t>
      </w:r>
      <w:r w:rsidRPr="00994798">
        <w:rPr>
          <w:rFonts w:ascii="Times New Roman" w:hAnsi="Times New Roman" w:cs="Times New Roman"/>
          <w:sz w:val="28"/>
          <w:szCs w:val="28"/>
        </w:rPr>
        <w:t>standing or legal existence from Purchaser’s state of incorporation and from the state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where the Location is situated, dated as of a date reasonably close to the Closing Date.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4.5 Payment of Excise, Sales and Transfer Taxes.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All Excise, Transfer and Sales </w:t>
      </w:r>
      <w:r w:rsidRPr="00994798">
        <w:rPr>
          <w:rFonts w:ascii="Times New Roman" w:hAnsi="Times New Roman" w:cs="Times New Roman"/>
          <w:sz w:val="28"/>
          <w:szCs w:val="28"/>
        </w:rPr>
        <w:t>Taxes imposed on the transfer of the Assets, whether real property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or personal </w:t>
      </w:r>
      <w:proofErr w:type="gramStart"/>
      <w:r w:rsidR="00B118AF" w:rsidRPr="00994798">
        <w:rPr>
          <w:rFonts w:ascii="Times New Roman" w:hAnsi="Times New Roman" w:cs="Times New Roman"/>
          <w:sz w:val="28"/>
          <w:szCs w:val="28"/>
        </w:rPr>
        <w:t>property,</w:t>
      </w:r>
      <w:proofErr w:type="gramEnd"/>
      <w:r w:rsidR="00B118AF" w:rsidRPr="00994798">
        <w:rPr>
          <w:rFonts w:ascii="Times New Roman" w:hAnsi="Times New Roman" w:cs="Times New Roman"/>
          <w:sz w:val="28"/>
          <w:szCs w:val="28"/>
        </w:rPr>
        <w:t xml:space="preserve"> shall be </w:t>
      </w:r>
      <w:r w:rsidRPr="00994798">
        <w:rPr>
          <w:rFonts w:ascii="Times New Roman" w:hAnsi="Times New Roman" w:cs="Times New Roman"/>
          <w:sz w:val="28"/>
          <w:szCs w:val="28"/>
        </w:rPr>
        <w:t xml:space="preserve">paid by Purchaser, and Purchaser and Seller shall file such tax 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and information returns as each </w:t>
      </w:r>
      <w:r w:rsidRPr="00994798">
        <w:rPr>
          <w:rFonts w:ascii="Times New Roman" w:hAnsi="Times New Roman" w:cs="Times New Roman"/>
          <w:sz w:val="28"/>
          <w:szCs w:val="28"/>
        </w:rPr>
        <w:t>may be required to file in connection therewith according to applicable Law. Purchaser shall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indemnify, defend and hold Seller harmless for any liability that Seller may incur as a result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failure to pay any such taxes directly to the appropriate taxing authorities. As used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herein, these taxes shall include Federal, state and local excise, sales, and all other documentary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stamp, conveyance, transfer, and other taxes or charges imposed on the sale of the Assets and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recording of instruments of transfer but shall exclude income, franchise, or like taxes levied on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or measured by the net income of a party, which taxes shall be the obligation of the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partyreceiving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such income. Notwithstanding the foregoing, Seller shall be 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esponsible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to pay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documentary stamp transfer tax imposed on the sale of the Real Property.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4.6 Property Tax and Assessment Prorations. All applicable real estate taxes, ad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valorem property taxes etc. which are due as of the date of closing and which constitute a lien on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of the Assets being transferred by Seller to Purchaser, shall be prorated between the parties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of the Closing Date.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4.7 Rents, Deposits and Prepaid Expenses. Rents, deposits, prepaid expenses, and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similar items relating to the Assets and benefiting either Seller or Purchaser shall be prorated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between the parties as of the Closing Date.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4.8 Utilities. Charges for water, gas, power, light and other utility services shall be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responsibility of Seller with respect to service up to the Closing Date and shall be Purchaser’s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responsibility with respect to service on and after the Closing Date. The parties shall </w:t>
      </w:r>
      <w:r w:rsidR="00994798" w:rsidRPr="00994798">
        <w:rPr>
          <w:rFonts w:ascii="Times New Roman" w:hAnsi="Times New Roman" w:cs="Times New Roman"/>
          <w:sz w:val="28"/>
          <w:szCs w:val="28"/>
        </w:rPr>
        <w:t>endeavour</w:t>
      </w:r>
      <w:r w:rsidRPr="00994798">
        <w:rPr>
          <w:rFonts w:ascii="Times New Roman" w:hAnsi="Times New Roman" w:cs="Times New Roman"/>
          <w:sz w:val="28"/>
          <w:szCs w:val="28"/>
        </w:rPr>
        <w:t xml:space="preserve"> to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obtain meter readings or other evidence of the amounts of due for utilities before the Closing but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if such readings or evidence cannot be obtained before the Closing, then the Closing shall be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completed without adjustment of the same, and upon obtaining such reading or evidence after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Closing, Seller shall pay to Purchaser any utility charges incurred before the Closing based upon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such reading. Purchaser shall transfer all utilities from Seller’s name within three (3) days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following the Closing or Seller shall have the right to order the disconnection of such services.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Seller’s utility deposits are, and shall remain, the property of Seller, and Purchaser shall be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responsible for providing its own utility deposits.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V. REPRESENTATIONS AND WARRANTIES OF SELLER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Seller hereby represents and warrants to Purchaser as follows: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5.1 Organization and Good Standing. Seller is a corporation duly organized and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validly existing and in good</w:t>
      </w:r>
      <w:r w:rsidR="00994798">
        <w:rPr>
          <w:rFonts w:ascii="Times New Roman" w:hAnsi="Times New Roman" w:cs="Times New Roman"/>
          <w:sz w:val="28"/>
          <w:szCs w:val="28"/>
        </w:rPr>
        <w:t xml:space="preserve"> standing under the Laws of</w:t>
      </w:r>
      <w:r w:rsidRPr="00994798">
        <w:rPr>
          <w:rFonts w:ascii="Times New Roman" w:hAnsi="Times New Roman" w:cs="Times New Roman"/>
          <w:sz w:val="28"/>
          <w:szCs w:val="28"/>
        </w:rPr>
        <w:t xml:space="preserve"> the state they are licensed to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conduct business in. Seller is duly authorized to do business in each State where Locations are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being offered for sale, and has the power and authority to enter into and to perform its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obligations under this Agreement and each other agreement, document, instrument or certificate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contemplated by this Agreement or to be executed by Seller in connection with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consummation of the transactions contemplated by this Agreement (all such other agreements,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documents, instruments and certificates required to be executed by Seller being hereinafter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referred to, collectively, as the “Seller Documents”).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 xml:space="preserve">5.2 Title to Assets. Seller is the owner of the Assets and shall convey at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Closing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title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to the Assets free and clear of all liens and encumbrances, subject only to Permitted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Encumbrances.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VI. REPRESENTATIONS AND WARRANTIES OF PURCHASER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Purchaser represents and warrants to Seller as follows: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6.1 Organization and Good Standing. Purchaser is a _________________________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duly organized, validly existing, and in good standing under the Laws of its state of organization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incorporation and has the organizational power and authority to own its property and to carry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on its business as now conducted and to enter into and to perform its obligations under this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and each other agreement, document, instrument or certificate contemplated by this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or to be executed by Purchaser in connection with the consummation of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contemplated by this Agreement (all such other agreements, documents, instruments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certificates required to be executed by Purchaser being hereinafter referred to, collectively,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the “Purchaser Documents”) and to perform fully its obligations hereunder and thereunder.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6.2 Due Authorization; Enforceability; Absence of Conflicts. The execution, delivery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performance by Purchaser of this Agreement and each Purchaser Document has been duly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authorized and approved by all necessary action on the part of Purchaser. This Agreement has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been, and the Purchaser Documents will be at or before the Closing, duly executed and delivered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Purchaser and (assuming the due authorization, execution and delivery by the other parties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hereto and thereto) this Agreement constitutes, and the Purchaser Documents when so executed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delivered will constitute, legal, valid and binding obligations of Purchaser, enforceable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against Purchaser according to their respective terms. None of the execution and delivery by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Purchaser of this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Agreement and the Purchaser Documents, or the consummation of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contemplated hereby or thereby, or compliance by Purchaser with any of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provisions hereof or thereof, will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 conflict with, or result in the breach of, any provision of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organizational or governing documents of Purchaser, (ii) conflict with, violate, result in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breach or termination of, or constitute a default under, any agreement to which Purchaser is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aparty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or by which it or any of its properties or assets is bound or subject or (iii) constitute a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violation of any Law applicable to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6.3 Consents and Approvals. No consent, waiver, approval, order, permit or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authorization of, or declaration or filing with, or notification to, any person or governmental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body is required on the part of Purchaser in connection with the execution and delivery of this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798">
        <w:rPr>
          <w:rFonts w:ascii="Times New Roman" w:hAnsi="Times New Roman" w:cs="Times New Roman"/>
          <w:sz w:val="28"/>
          <w:szCs w:val="28"/>
        </w:rPr>
        <w:t>Agreement or the Purchaser Documents or the compliance by Purchaser with any of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provisions hereof or thereof.</w:t>
      </w:r>
      <w:proofErr w:type="gramEnd"/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6.4 Litigation. There is no legal proceeding pending or, to the knowledge of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Purchaser, threatened against Purchaser that seeks to enjoin or obtain damages with respect to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consummation of the transactions contemplated by this Agreement or that questions the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validity of this Agreement, the Purchaser Documents or any action taken or to be taken by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in connection with the consummation of the transactions contemplated hereby or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thereby.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6.5 Brokerage Fees. Purchaser represents and warrants that it has not acted in a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manner that could cause Seller to incur liability to any person for brokerage commissions,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finders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fees or other remuneration in connection with the sale of the Assets or the transactions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contemplated by this Agreement and Purchaser shall indemnify, defend and hold Seller harmless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with respect to any such claims resulting from Purchaser’s actions.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6.6 Financial Capacity. Purchaser has the net worth, financial standing, access to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required liquidity and the necessary borrowing capacity to consummate the transactions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contemplated by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VII. DUE DILIGENCE AND DISCLAIMER OF WARRANTIES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7.1 Confidential Information. Purchaser acknowledges that it has completed its due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diligence investigation of the Location and, in connection with such due diligence, has received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confidential and proprietary information about the Location and other convenience stores and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fuel stations operated by Seller and its affiliates (the “Confidential Information”). In addition to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terms of this Agreement, Purchaser shall continue to be bound by all agreements under which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it received such Confidential Information. If this Agreement is terminated before the Closing,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then Purchaser promptly shall return to Seller or destroy all Confidential Information and shall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not retain copies thereof, including all information, surveys, evaluations and financial reports.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7.2 Notices to Governmental Agencies. If Purchaser’s due diligence reveals any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condition at the Location that in Purchaser’s judgment may require disclosure to any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governmental agency or authority, then Purchaser shall immediately notify Seller thereof in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writing with commercial reasonable detail supporting Purchaser’s findings. In such event,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Seller, and not Purchaser, Purchaser’s agents, or anyone acting on Purchaser’s behalf, shall make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such legal determinations regarding such disclosures as Seller deems appropriate.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7.3 Purchaser Acknowledgements. Purchaser specifically acknowledges that, except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 Seller’s representations in Article V, Purchaser is not relying on any representations or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warranties of any kind whatsoever, express or implied, from Seller or any broker, accountants,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attorneys or other agents as to any matters concerning the Assets including, but not limited to: (a)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condition or safety of the Real Property or any improvements thereon, including plumbing,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sewer,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 xml:space="preserve">heating and electrical systems, roofing, air conditioning, if any, foundations, soils and </w:t>
      </w:r>
      <w:r w:rsid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geology, lot size, or suitability of the Real Property or its improvements for a particular purpose;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(b) whether the appliances, if any, plumbing or utilities are in working order; (c) the habitability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suitability for occupancy of any structure and the quality of its construction; (d) the fitness or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condition of any tangible personal property; (e) whether the fixtures or improvements, including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Fuel Equipment, are structurally sound, in good condition or state of repair, or in compliance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with applicable Laws; (f) the profits or losses relating to operations at the Location; (g) the </w:t>
      </w:r>
      <w:r w:rsidR="007C5E42" w:rsidRPr="00994798">
        <w:rPr>
          <w:rFonts w:ascii="Times New Roman" w:hAnsi="Times New Roman" w:cs="Times New Roman"/>
          <w:sz w:val="28"/>
          <w:szCs w:val="28"/>
        </w:rPr>
        <w:t>legal or</w:t>
      </w:r>
      <w:r w:rsidRPr="00994798">
        <w:rPr>
          <w:rFonts w:ascii="Times New Roman" w:hAnsi="Times New Roman" w:cs="Times New Roman"/>
          <w:sz w:val="28"/>
          <w:szCs w:val="28"/>
        </w:rPr>
        <w:t xml:space="preserve"> tax consequences of this Agreement or the transactions contemplated hereby; (h) the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environmental condition of the Real Property including, but not limited to, the possible presence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petroleum products or hazardous substances in, under, adjacent to or near the Real Property;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 the completeness or accuracy of any information provided to Purchaser by Seller or its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gents. Purchaser understands the legal significance of the foregoing provisions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acknowledges that they are a material inducement to Seller’s willingness to enter into this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Agreement and to consummate the transactions contemplated hereby.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7.4 DISCLAIMER OF REPRESENTATIONS AND WARRANTIES.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PURCHASER ACKNOWLEDGES THAT PURCHASER HAS BEEN GIVEN THE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OPPORTUNITY TO EXAMINE ALL ASPECTS OF THE REAL PROPERTY AND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 ASSETS AND TO REVIEW ALL FILES CONCERNING THE LOCATION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MAINTAINED BY SELLER AND ITS ENVIRONMENTAL CONSULTANTS AND ALL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STATE AGENCIES HAVING JURISDICTION OVER THE LOCATION BEFORE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EXECUTION AND DELIVERY OF THIS AGREEMENT.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ACCORDINGLY, PURCHASER AGREES THAT THE ASSETS SHALL BE SOLD AND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THAT PURCHASER SHALL ACCEPT POSSESSION OF THE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ASSETS AT CLOSING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STRICTLY ON AN “AS IS, WHERE IS, WITH ALL FAULTS” BASIS, WITH NO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RIGHT OF SET-OFF OR REDUCTION IN THE TOTAL CONSIDERATION EXCEPT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 ADJUSTMENTS EXPRESSLY CONTEMPLATED AND SET FORTH IN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WRITING BY THIS AGREEMENT AND THAT, EXCEPT FOR SELLER’S LIMITED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REPRESENTATIONS SET FORTH IN ARTICLE V HEREOF, THE SALE OF ASSETS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OTHER TRANSACTIONS CONTEMPLATED BY THIS AGREEMENT SHALL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 WITHOUT REPRESENTATION OR WARRANTY OF ANY KIND, EXPRESS OR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IMPLIED, INCLUDING ANY WARRANTY OF INCOME POTENTIAL, OPERATING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EXPENSES, USES, MERCHANTABILITY OR FITNESS FOR A PARTICULAR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PURPOSE, AND SELLER DOES HEREBY DISCLAIM AND RENOUNCE ANY SUCH</w:t>
      </w:r>
      <w:r w:rsidR="007C5E42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REPRESENTATION OR WARRANTY.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VIII. ADDITIONAL AGREEMENTS AND COVENANTS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8.1 Title to Real Property. At the Closing, Purchaser shall obtain record title to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Seller’s interest in the Real Property, subject only to the Permitted Encumbrances.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8.2 Announcements. Before the Closing, neither Seller nor Purchaser shall make any</w:t>
      </w:r>
      <w:r w:rsidR="00283D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public announcements concerning the execution and delivery of this Agreement or the</w:t>
      </w:r>
      <w:r w:rsidR="00283D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contemplated hereby without first obtaining the prior written consent of the other.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8.3 Insurance and Casualty. Seller covenants and agrees to keep the Assets insured,</w:t>
      </w:r>
      <w:r w:rsidR="00283D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at Seller’s expense, in such amounts as presently insured through the Closing. On any material</w:t>
      </w:r>
      <w:r w:rsidR="00283D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damage to or destruction of the Real Property or any portion thereof before the Closing, the Closing shall at Seller’s sole discretion nevertheless proceed; provided, however, that unless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before the Closing the same shall have been restored by Seller to its condition as of the date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hereof, at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the Closing, Seller shall pay over or assign to Purchaser any insurance proceeds due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as a result of such damage or destruction (without recourse to Seller) and Purchaser shall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assume responsibility for such repair and shall receive a credit against the Total Consideration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 any applicable policy deductible or uninsured damage up to a maximum credit equal to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difference between the amount of the Total Consideration and the amount of the insurance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proceeds payable to Seller and assigned to Purchaser hereunder. At Purchaser’s sole expense,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covenants and agrees to obtain hazard and public liability insurance coverage upon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Assets, in such amounts as presently insured, effective at the Cut-over Time, and to provide a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certificate evidencing such insurance to Seller at least ten (10) days prior to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8.4 Condemnation. If before the Closing, any part of the Real Property is taken, or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noticed for taking, by eminent domain, then Seller shall promptly give Purchaser written notice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thereof and the Closing shall, at Seller’s sole discretion, nevertheless proceed; provided,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however, Seller shall, at the Closing, deliver to Purchaser the net proceeds of any award or other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proceeds of such taking which may have been collected by Seller before the Closing or, if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award or other proceeds have not been fully collected, then Seller shall deliver to Purchaser an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assignment (without recourse to Seller) of Seller’s right to any such award or other proceeds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which may be payable as a result of any such taking, and Purchaser shall pay to Seller at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 the full Total Consideration without offset or reduction.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8.5 Mutual Cooperation. From and after the date hereof and until the Closing Date: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Purchaser hereby covenants and agrees with Seller that Purchaser shall use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its commercially reasonable efforts to cause the consummation of the transactions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contemplated hereby according to the terms and condi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tions hereof, and Seller hereby </w:t>
      </w:r>
      <w:r w:rsidRPr="00994798">
        <w:rPr>
          <w:rFonts w:ascii="Times New Roman" w:hAnsi="Times New Roman" w:cs="Times New Roman"/>
          <w:sz w:val="28"/>
          <w:szCs w:val="28"/>
        </w:rPr>
        <w:t xml:space="preserve">covenants and agrees with Purchaser that Seller shall use its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commercially reasonable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efforts to cause the consummation of the transactions contemplated hereby according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terms and conditions hereof.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Seller and Purchaser shall each prepare any and all documentation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supply any and all information required by any governmental authority or agency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thereof to be filed by Purchaser or Seller, as the case may be, before conveying the Assets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contemplated hereby, and shall timely make the necessary filings or applications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relating thereto. Purchaser and Seller agree to cooperate with each other in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completion, execution and submission of any such filings or applications.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8.6 Environmental Status. In accordance with Section 1.3 hereof Purchaser agrees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 the Real Property “As Is” and “Where Is” and Seller shall have no obligation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indemnity, contribution or otherwise to Purchaser. Purchaser hereby releases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 discharges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for any liabilities, costs, expenses, losses, damages, or claims, whether arising at law or in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equity, known or unknown, or arising before or after the closing, arising from or relating to the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environmental condition of the Real Property, or the adjacent environs.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8.7 Environmental Site Assessment. (a) Subject to the terms of this Section 8.7,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Purchaser, at its sole expense, shall have the right to enter upon a Location at reasonable times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perform an Environmental Site Assessment (“ESA”) at the Location before the Closing. Any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ESA performed by Purchaser shall be completed, with results forwarded to Seller if so requested,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not later than the end of business on the date which is thirty (30) days after the execution date of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this Agreement. TIME IS OF THE ESSENCE FOR PURCHASER’S ESA.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8A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Purchaser understands and agrees that any access to a Location shall occur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at reasonable times agreed by Seller and Purchaser after reasonable prior written notice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(which shall, in any event, be at least five (5) days in advance) and shall be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conducted so as not to unreasonably interfere with the use and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operation of the Location.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must provide Seller with a reasonable detailed scope of the tests and work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 conducted as part of the ESA at the Location (together with any plans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specifications and permits necessary for such tests or work), which must be approved by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exercising its reasonable commercial discretion, prior to the commencement of any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work or entry by Purchase onto the Location. Seller shall have, unless Seller elects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waive such right, the right to accompany Purchaser during the ESA at the Location. Any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ESA performed at the Location pursuant to the terms of this Agreement shall be done at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sole cost and expense by agents, consultants or contractors hired by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 </w:t>
      </w:r>
      <w:r w:rsidRPr="00994798">
        <w:rPr>
          <w:rFonts w:ascii="Times New Roman" w:hAnsi="Times New Roman" w:cs="Times New Roman"/>
          <w:sz w:val="28"/>
          <w:szCs w:val="28"/>
        </w:rPr>
        <w:t>Purchaser who are reasonable satisfactory to Seller. Purchaser shall, at all times prior to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Closing, require its consultants, contractors and others engaged by Purchaser to conduct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ESA to obtain and maintain comprehensive and general liability insurance, in type,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form, and amount reasonably satisfactory to Seller and</w:t>
      </w:r>
      <w:r w:rsidR="00B118AF" w:rsidRPr="00994798">
        <w:rPr>
          <w:rFonts w:ascii="Times New Roman" w:hAnsi="Times New Roman" w:cs="Times New Roman"/>
          <w:sz w:val="28"/>
          <w:szCs w:val="28"/>
        </w:rPr>
        <w:t xml:space="preserve"> naming Seller as an additional </w:t>
      </w:r>
      <w:r w:rsidRPr="00994798">
        <w:rPr>
          <w:rFonts w:ascii="Times New Roman" w:hAnsi="Times New Roman" w:cs="Times New Roman"/>
          <w:sz w:val="28"/>
          <w:szCs w:val="28"/>
        </w:rPr>
        <w:t>insured.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Purchaser shall provide Seller with copies of all reports, tests or other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documents it prepares or has prepared for it in connection with the ESA. Purchaser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of its agents, consultants or contractors shall not report any findings of the ESA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environmental condition of the Location to the applicable governmental authority,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unless required by law. If any contamination or environmental condition is discovered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a result of the ESA which would interfere with ongoing operation of the impacted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property the parties shall work together to resolve the condition as required by law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regulation which shall not, in any event, delay the closing. Alternatively, and in its sole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discretion, Seller may terminate this contract and refund the deposit paid to date by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with no further liability to the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(d) Purchaser at its sole cost and expense shall return the Location to its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previous condition upon completion of its activities in connection with the ESA and shall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indemnify and hold Seller harmless for the acts of Purchaser and/or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Purchaser’s agents,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employees or contractors in performing the ESA. Purchaser shall promptly, upon notice</w:t>
      </w:r>
      <w:r w:rsidR="00950726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from Seller, reimburse Seller for all sums, costs and expenses, including court costs and</w:t>
      </w:r>
      <w:r w:rsidR="00950726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reasonable attorney’s fees and expenses, incurred by Seller attributable to or caused by</w:t>
      </w:r>
      <w:r w:rsidR="00950726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ESA at the Location. Purchaser’s failure to conduct an ESA shall not be a</w:t>
      </w:r>
      <w:r w:rsidR="00950726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reason for Purchaser’s refusal to consummate a transaction and Purchaser’s failure to</w:t>
      </w:r>
      <w:r w:rsidR="00950726" w:rsidRPr="00994798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perform or complete an ESA shall not extend the date for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IX. CONDITIONS PRECEDENT TO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9.1 Seller’s Conditions Precedent. The obligations of Seller to consummate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contemplated by this Agreement are subject to each of the following conditions: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The representations and warranties made by Purchaser in this Agreement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be true in all material respects when made and on and as of the Closing Date as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though such representations and warranties were made on and as of the Closing Date.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Seller shall have received from Purchaser at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Closing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a satisfactory certificate to such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effect signed by a duly authorized officer of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Purchaser shall have performed and complied in all material respects with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all provisions of this Agreement required to be performed or complied with by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before or at the Closing. Seller shall have received from Purchaser at the Closing a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satisfactory certificate to such effect, signed by a duly authorized officer of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Purchaser shall have executed and delivered to Seller at the Closing each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the Purchaser Documents and such additional documents as may be reasonably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requested by Seller in order to consummate the transactions contemplated by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(d) Purchaser shall have paid or made provisions acceptable to Seller for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payment of all fees, costs and expenses which are the responsibility of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hereunder.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9.2 Purchaser’s Conditions Precedent. The obligations of Purchaser to consummate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transactions contemplated by this Agreement are subject to each of the following conditions: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(a) The representations and warranties made by Seller in this Agreement shall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 true in all materials respects when made and on and as of the Closing Date as though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such representations and warranties were made on and as of the Closing Date.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shall have received from Seller at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Closing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satisfactory certificates to such effect signed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a duly authorized officer of Seller.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(b) Seller shall have performed and complied in all material respects with 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provisions of this Agreement required to be performed or complied with by Seller before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at the Closing. Purchaser shall have received from Seller at the Closing satisfactory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certificates to such effect signed by a duly authorized officer of Seller.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(c) Seller shall have executed and delivered to Purchaser at the Closing each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the Seller Documents and such additional documents as may be reasonably requested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Purchaser in order to consummate the transactions contemplated by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X. DEFAULT; REMEDIES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10.1 Seller Inability to Convey. If Seller shall be unable to convey title to the Assets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provided herein or shall otherwise be unable to satisfy the conditions to Purchaser’s obligation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to consummate the transactions contemplated by this Agreement, then Seller shall have the right by delivery of written notice to Purchaser to extend the date established herein for the Closing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 a period not to exceed sixty (60) days. If at the end of such period, Seller shall nonetheless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be unable to convey such title to the Assets or to otherwise satisfy such conditions, then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sole remedy shall be either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 to accept such title as Seller is able to convey (without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claim on its part for abatement or reduction of the Total Consideration) or (ii) to terminate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this Agreement according to the provisions hereof, whereupon the Deposit shall promptly be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returned to Purchaser, all obligations of the parties hereunder shall cease and this Agreement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be null and void and of no further force and effect, without recourse to either party.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10.2 Purchaser Repudiation or Default. In recognition of the fact that damages for a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repudiation or breach by Purchaser may be difficult to determine, if Purchaser shall fail or refuse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to consummate the transactions contemplated hereby (for any reason or for no reason) or shall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otherwise default in the performance of Purchaser’s obligations hereunder, then Purchaser agrees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(a) that Purchaser shall be liable to Seller in an amount equal to ten percent (10%) of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 Price (the “Agreed Damages”), as liquidated damages and not as a penalty, and (b) that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may apply any amount received by the Escrow Agent or otherwise as a credit against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Agreed Damages, without prejudice to the right of Seller to pursue its remedies, at law and in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equity, against Purchaser for the full amount of the Agreed Damages. Seller agrees to accept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payment of the Agreed Damages by Purchaser, whether by application of the Deposit as a credit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otherwise, in full settlement and discharge of all obligations of Purchaser hereunder, without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further recourse at law or in equity.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10.3 Waiver of Remedies. Seller and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specifically waive any and all </w:t>
      </w:r>
      <w:r w:rsidRPr="00994798">
        <w:rPr>
          <w:rFonts w:ascii="Times New Roman" w:hAnsi="Times New Roman" w:cs="Times New Roman"/>
          <w:sz w:val="28"/>
          <w:szCs w:val="28"/>
        </w:rPr>
        <w:t>right to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specific performance of this Agreement or to maintain any cause of action other than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right to seek return of any moneys deposited according to the provisions of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Agreement, or (ii) Seller’s right to seek delivery of any moneys deposited by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according to the provisions of this Agreement to Seller for credit against the Agreed Damages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and, to the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extent that any such moneys are less than the Agreed Damages, to seek recovery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balance of the Agreed Damages from Purchaser as liquidated damages according to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provisions hereof.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10.4 ACKNOWLEDGEMENT AS TO LIQUIDATED DAMAGES.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PURCHASER AND SELLER HEREBY ACKNOWLEDGE AND AGREE THAT,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ESPECIALLY BECAUSE THIS AGREEMENT IS PART OF A SERIES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WHEREBY OTHER ASSETS OF SELLER AND ITS AFFILIATES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WILL BE SOLD AND ITS OPERATIONS SIGNIFICANTLY ALTERED,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AMOUNT OF SELLER’S DAMAGES IN THE EVENT OF A BREACH OF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BY PURCHASER WOULD BE DIFFICULT OR IMPOSSIBLE TO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DETERMINE AND THAT AN AMOUNT EQUAL TO THE AGREED DAMAGES 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PARTIES’ BEST AND MOST ACCURATE ESTIMATE OF THE DAMAGES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THAT SELLER WOULD SUFFER IN THE EVENT THAT THE TRANSACTIONS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PROVIDED FOR IN THIS AGREEMENT FAILS TO CLOSE AS A RESULT OF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BREACH OR DEFAULT BY PURCHASER AND THAT SUCH ESTIMATE 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REASONABLE UNDER THE CIRCUMSTANCES EXISTING AS OF THE DATE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THIS AGREEMENT AND UNDER THE CIRCUMSTANCES THAT SELLER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PURCHASER REASONABLY ANTICIPATE WOULD EXIST AT THE TIME OF SUCH 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BREACH. TO CONFIRM THE FOREGOING, PURCHASER AND SELLER HEREBY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INITIAL THIS AGREEMENT AS FOLLOWS: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PURCHASER: ____________________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SELLER: ________________________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XI. POST CLOSING AGREEMENTS.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11.1 Performance by Seller and Purchaser. The representations, warranties, covenants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agreements of Seller shall merge in the performance of Seller at the Closing, and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delivery by Seller of the Seller Documents as contemplated by Section 4.3 hereof shall constitute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full performance of all of Seller’s obligations hereunder, and none of the representations,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warranties, covenants and agreements of Seller shall survive the Closing other than those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obligations of Seller that by the express terms of this Agreement are to survive the Closing.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obligations of Purchaser under this Agreement shall survive the Closing without limitation.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11.2 Registrations. To the extent not completed as of the Closing Date,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agrees to change all registration and licensing names in any way related to the Location and/or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operation of the business, including registration of the underground fuel storage tanks, if any, at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Location, with the appropriate federal, state and local agencies, promptly following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Closing but in all events within thirty (30) days following the Closing Date. Purchaser also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agrees to obtain, in Purchaser’s own name or in the name of Purchaser’s designee, and at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Purchaser’s sole expense, all operating permits and licenses necessary for Purchaser’s operations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at the Location following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11.3 Costs of Surveys, Title Examinations and other Inspections. Purchaser shall be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solely responsible for all costs and expenses of all A.L.T.A. surveys, title commitments, title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examinations, inventory audits, due diligence and other inspections performed in connection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with the transfer of the Assets pursuant to this Agreement and shall indemnify, defend and hold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harmless Seller and its affiliates from and against all such costs and expenses.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11.4 Change of Name; De-Identification. In the event of brand change, within thirty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(30) days following the Closing, Purchaser shall remove Seller’s name and signage from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 and shall remove all other Seller trademarks, if any, whether or not registered.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Purchaser shall return such signage and branded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trademarks to Seller and shall take all necessary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steps to de-identify the Location with respect to such brand change. While such trademarks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 devices identifying the Location as formerly owned or operated by Seller are in place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visible to the public, Purchaser agrees to indemnify, defend and hold Seller harmless from any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all claims of any nature which could or may accrue against Seller which in any way may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relate to operation of the Location by Purchaser as of and after the Closing Date. Such hold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harmless, 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 xml:space="preserve"> and indemnification obligations shall include, but not be limited to, 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reasonable attorney’s fees and costs, and shall survive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11.5 Environmental Records. Seller agrees to make available to Purchaser for copying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Purchaser at Purchaser’s expense, all environmental compliance records created during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five (5) years prior to the date of execution of this Agreement to the extent that such records 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relate to the Location and are then in Seller’s possession. Purchaser shall be required to schedule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 appointment during normal business hours upon not less than three (3) days prior written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notice to Seller. The obligations of Seller under this Section 11.5 shall survive the Closing.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XII. DEFINITIONS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The following capitalized terms used in this Ag</w:t>
      </w:r>
      <w:r w:rsidR="009B53B1">
        <w:rPr>
          <w:rFonts w:ascii="Times New Roman" w:hAnsi="Times New Roman" w:cs="Times New Roman"/>
          <w:sz w:val="28"/>
          <w:szCs w:val="28"/>
        </w:rPr>
        <w:t xml:space="preserve">reement shall have the meanings </w:t>
      </w:r>
      <w:r w:rsidRPr="00994798">
        <w:rPr>
          <w:rFonts w:ascii="Times New Roman" w:hAnsi="Times New Roman" w:cs="Times New Roman"/>
          <w:sz w:val="28"/>
          <w:szCs w:val="28"/>
        </w:rPr>
        <w:t>set forth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below: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“AAA” has the meaning set forth in Section 3.4(e).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“Agreed Damages” has the meaning set forth in Section 10.2.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“Agreement” has the meaning set forth in the Preamble.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“Assets” has the meaning set forth in Section 1.1.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“Assumed Liabilities” has the meaning set forth in Section 1.3.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“Cash Drawer” means an operating cash balance as customarily required and utilized by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798">
        <w:rPr>
          <w:rFonts w:ascii="Times New Roman" w:hAnsi="Times New Roman" w:cs="Times New Roman"/>
          <w:sz w:val="28"/>
          <w:szCs w:val="28"/>
        </w:rPr>
        <w:t>Seller at the Location.</w:t>
      </w:r>
      <w:proofErr w:type="gramEnd"/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“Closing” has the meaning set forth in Section 4.1.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“Closing Date” has the meaning set forth in Section 4.1.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“Confidential Information” has the meaning set forth in Section 7.1.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“Cut-over Time” has the meaning set forth in Section 3.2.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“Deed” has the meaning set forth in Section 4.3(a).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“Deposit” has the meaning set forth in Section 2.3.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“ESA” has the meaning set forth in Section 8.7.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“Escrow Agent” has the meaning set forth in Section 2.2.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“Excluded Assets” has the meaning set forth in Section 1.2.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“Excluded Liabilities” has the meaning set forth in Section 1.4.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“FIRPTA” has the meaning set forth in Section 5.7.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“Fiscal Year” has the meaning set forth in Section 4.6.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“Food Service Items” has the meaning set forth in Section 3.4(a).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“Fuel Equipment” has the meaning set forth in Section 1.1(d).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“Fuel Taxes” has the meaning set forth in Section 3.4(d).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“Independent Auditor” has the meaning set forth in Section 3.1.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“Inventory” has the meaning set forth in Section 1.1(b).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“Inventory Value” has the meaning set forth in Section 2.1.</w:t>
      </w:r>
    </w:p>
    <w:p w:rsidR="009B53B1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“Law” or “Laws” shall mean all applicable local, state, or federal laws, statutes,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ordinances, or administrative or judicial decisions.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“Location” has the meaning set forth in the Recitals.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“Merchandise Inventory” means saleable items of merchandise of every type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description at the Location as of the Cut-over Time excluding Petroleum Inventory and Supplies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Inventory and excluding consignment merchandise. For purposes of determining Merchandise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Inventory, “saleable” shall means all items other than (1) items that violate applicable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government code specifications; (2) spoiled or damaged items, including packaging thereof;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(3) items that are stale dated, or “old and slow” as of the date of the Inventory audit.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“NFA” has the meaning set forth in Section 8.6(b).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“Permitted Encumbrances” means (</w:t>
      </w:r>
      <w:proofErr w:type="spellStart"/>
      <w:r w:rsidRPr="0099479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94798">
        <w:rPr>
          <w:rFonts w:ascii="Times New Roman" w:hAnsi="Times New Roman" w:cs="Times New Roman"/>
          <w:sz w:val="28"/>
          <w:szCs w:val="28"/>
        </w:rPr>
        <w:t>) liens for Property Taxes not yet due and payable,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which taxes shall be adjusted as provided in this Agreement; (ii) existing encroachments,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easements, reservations and restrictions of record; (iii) all building, zoning and historical Laws,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rules and regulations affecting the Real Property; and (iv) any state of facts which an accurate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survey would disclose.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“Petroleum Inventory” means saleable gasoline, diesel fuel and kerosene at the Location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 of the Cut-over Time. For purposes of determining Petroleum Inventory, “saleable” shall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mean conforming to the octane, brand and applicable requirements for sales of motor fuels from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Fuel Equipment at the Location.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“Physical Inventory” has the meaning set forth in Section 3.1.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“Property Taxes” has the meaning set forth in Section 4.6.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“Purchase Price” has the meaning set forth in Section 2.1.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“Purchaser” has the meaning set forth in the Preamble.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“Purchaser Documents” has the meaning set forth in Section 6.1.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“Real Property” has the meaning set forth in Section 1.1(a).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“Seller” has the meaning set forth in the Preamble.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“Seller Documents” has the meaning set forth in Section 5.1.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“Settlement Statement” has the meaning set forth in Section 4.3(c).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“Stores” has the meaning set forth in the Recitals.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“Supplies Inventory” means consumable operating items not intended for retail sale at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Location as of the Cut-over Time and excluding any forms.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“Tangible Personal Property” has the meaning set forth in Section 1.1(c).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“Total Consideration” has the meaning set forth in Section 2.3.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XIII. MISCELLANEOUS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 xml:space="preserve">13.1 Payment of Expenses and Fees.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Except as otherwise provided in this Agreement,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and Seller shall each bear their own costs and expenses, including attorneys’ fees,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incurred in connection with the transactions contemplated by this Agreement.</w:t>
      </w:r>
      <w:proofErr w:type="gramEnd"/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13.2 Entire Agreement. This Agreement, including the exhibits, schedules and other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writings referred to herein or delivered pursuant hereto, constitutes the entire agreement between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and Purchaser with respect to the subject matter hereof, and supersedes all prior oral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written agreements, commitments or understandings with respect thereto. No amendment hereof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be binding on the parties unless in writing of subsequent date hereto, signed by authorized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representatives of each party hereto and which specifically refers to this Section 13.2.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 xml:space="preserve">13.3 No Third Party Beneficiaries. This Agreement is not intended to, and does </w:t>
      </w:r>
      <w:r w:rsidR="009B53B1" w:rsidRPr="00994798">
        <w:rPr>
          <w:rFonts w:ascii="Times New Roman" w:hAnsi="Times New Roman" w:cs="Times New Roman"/>
          <w:sz w:val="28"/>
          <w:szCs w:val="28"/>
        </w:rPr>
        <w:t>not;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confer any rights or obligations upon any party that is not a signatory to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13.4 Business Days. If the day for performance of any action described in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Agreement shall fall on a Saturday, Sunday </w:t>
      </w:r>
      <w:r w:rsidR="009B53B1">
        <w:rPr>
          <w:rFonts w:ascii="Times New Roman" w:hAnsi="Times New Roman" w:cs="Times New Roman"/>
          <w:sz w:val="28"/>
          <w:szCs w:val="28"/>
        </w:rPr>
        <w:t xml:space="preserve">or a day on which the banks are </w:t>
      </w:r>
      <w:r w:rsidRPr="00994798">
        <w:rPr>
          <w:rFonts w:ascii="Times New Roman" w:hAnsi="Times New Roman" w:cs="Times New Roman"/>
          <w:sz w:val="28"/>
          <w:szCs w:val="28"/>
        </w:rPr>
        <w:t>closed in the state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Location, then th</w:t>
      </w:r>
      <w:r w:rsidR="009B53B1">
        <w:rPr>
          <w:rFonts w:ascii="Times New Roman" w:hAnsi="Times New Roman" w:cs="Times New Roman"/>
          <w:sz w:val="28"/>
          <w:szCs w:val="28"/>
        </w:rPr>
        <w:t xml:space="preserve">e time for such action shall be </w:t>
      </w:r>
      <w:r w:rsidRPr="00994798">
        <w:rPr>
          <w:rFonts w:ascii="Times New Roman" w:hAnsi="Times New Roman" w:cs="Times New Roman"/>
          <w:sz w:val="28"/>
          <w:szCs w:val="28"/>
        </w:rPr>
        <w:t>extended to the next business day after such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Saturday, Sunday or day on which the banks are closed.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13.5 Governing Law, Jury Trial Waiver. This Agreement shall be deemed to be a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contract entered into in the State of New Hampshire and it and all matters arising out of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transactions contemplated hereby or related thereto shall be governed, construed and interpreted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 all respects by, and in accordance with, the Laws of the State of New Hampshire, without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reference to principles of conflicts of law thereof. Except as set forth in Section 3.4(e) hereof,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parties mutually agree to waive any right either of them may have to a trial by jury, agreeing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instead that all matters of controversy shall be tried directly to a New Hampshire court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competent jurisdiction and venue and each party hereby expressly waives venue in any other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federal or state court other than in the State of New Hampshire.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13.6 Obligations of Parties; Successors and Assigns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(a) This Agreement shall be binding upon, and shall inure to the benefit of,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parties hereto and their respective heirs, personal representatives, successors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assigns. If more than one (1) person or entity is named as Purchaser herein, then the term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“Purchaser” shall refer to each person or entity so named and any one (1) or more of 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them in any combination, and the representations, warranties, covenants, obligations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liabilities of Purchaser herein shall constitute their joint and several representations,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warranties, covenants, obligations and liabilities.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(b) Without the prior written consent of Seller, which consent may be delayed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or withheld by Seller in Seller’s sole discretion, Purchaser shall not, directly or indirectly,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assign this Agreement or any of its rights hereunder. Any attempted assignment in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violation hereof shall be of no force or effect and shall constitute a default by Purchaser.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13.7 Waiver. The excuse or waiver of the performance by a party hereto of any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obligation of the other party under this Agreement shall only be effective if evidenced by a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written statement signed by the party so excusing or waiving such performance. No delay in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exercising any right or remedy shall constitute a waiver thereof, and no waiver by Seller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Purchaser of the breach of any covenant of this Agreement shall be construed as a waiver of any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preceding or succeeding breach of the same or any other covenant or condition of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13.8 Counterparts. This Agreement may be executed in any number of counterparts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it shall be sufficient that the signature of each party appear on one (1) or more such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counterparts. All counterparts shall collectively constitute a single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13.9 Attorneys’ Fees. In the event of a judicial or administrative proceeding or action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by one (1) party against the other party with respect to the interpretation of, enforcement of,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action under this Agreement, the prevailing party shall be entitled to recover reasonable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costs and expenses including reasonable attorneys’ fees and expenses, whether at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investigative, </w:t>
      </w:r>
      <w:r w:rsidR="009B53B1" w:rsidRPr="00994798">
        <w:rPr>
          <w:rFonts w:ascii="Times New Roman" w:hAnsi="Times New Roman" w:cs="Times New Roman"/>
          <w:sz w:val="28"/>
          <w:szCs w:val="28"/>
        </w:rPr>
        <w:t>pre-trial</w:t>
      </w:r>
      <w:r w:rsidRPr="00994798">
        <w:rPr>
          <w:rFonts w:ascii="Times New Roman" w:hAnsi="Times New Roman" w:cs="Times New Roman"/>
          <w:sz w:val="28"/>
          <w:szCs w:val="28"/>
        </w:rPr>
        <w:t>, trial or appellate level. The prevailing party shall be determined by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court based upon an assessment of which party’s major arguments or position prevailed.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13.10 Descriptive Headings; Word Meaning. The descriptive headings of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paragraphs of this Agreement are inserted for convenience only and shall not control or affect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meaning or construction of any provisions of this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Agreement. Words such as “herein”,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“hereinafter”, “hereof” and “hereunder” when used in reference to this Agreement, refer to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as a whole and not merely to a subdivision in which such words appear, unless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context otherwise requires. The singular shall inclu</w:t>
      </w:r>
      <w:r w:rsidR="009B53B1">
        <w:rPr>
          <w:rFonts w:ascii="Times New Roman" w:hAnsi="Times New Roman" w:cs="Times New Roman"/>
          <w:sz w:val="28"/>
          <w:szCs w:val="28"/>
        </w:rPr>
        <w:t xml:space="preserve">de the plural and the masculine </w:t>
      </w:r>
      <w:r w:rsidRPr="00994798">
        <w:rPr>
          <w:rFonts w:ascii="Times New Roman" w:hAnsi="Times New Roman" w:cs="Times New Roman"/>
          <w:sz w:val="28"/>
          <w:szCs w:val="28"/>
        </w:rPr>
        <w:t>gender shall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include the feminine and neuter, and vice versa, unless the context otherwise requires. The word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“including” shall not be restrictive and shall be interpreted as if followed by the words “without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limitation.” Each exhibit referenced herein shall be deemed part of this Agreement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incorporated herein wherever any reference is made thereto. Unless otherwise defined therein,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capitalized terms used in the exhibits to this Agreement shall have the meanings given to such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terms respectively in the body of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13.11 Time of the Essence. WHETHER OR NOT EXPRESSLY SO STATED,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TIME IS OF THE ESSENCE WITH RESPECT TO EACH PROVISION OF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AGREEMENT. Without limiting the foregoing, Purchaser and Seller hereby confirm their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intention and agreement that time shall be of the essence of each and every provision of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Agreement, notwithstanding any subsequent modification or extension of any date or time period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that is provided for under this Agreement. The agreement of Purchaser and Seller that time is 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 xml:space="preserve">of 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essence of each and every provision of this A</w:t>
      </w:r>
      <w:r w:rsidR="009B53B1">
        <w:rPr>
          <w:rFonts w:ascii="Times New Roman" w:hAnsi="Times New Roman" w:cs="Times New Roman"/>
          <w:sz w:val="28"/>
          <w:szCs w:val="28"/>
        </w:rPr>
        <w:t xml:space="preserve">greement shall not be waived or </w:t>
      </w:r>
      <w:r w:rsidRPr="00994798">
        <w:rPr>
          <w:rFonts w:ascii="Times New Roman" w:hAnsi="Times New Roman" w:cs="Times New Roman"/>
          <w:sz w:val="28"/>
          <w:szCs w:val="28"/>
        </w:rPr>
        <w:t>modified by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any conduct of the parties, and the agreement of Purchaser and Seller that time is of the essence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each and ev</w:t>
      </w:r>
      <w:r w:rsidR="009B53B1">
        <w:rPr>
          <w:rFonts w:ascii="Times New Roman" w:hAnsi="Times New Roman" w:cs="Times New Roman"/>
          <w:sz w:val="28"/>
          <w:szCs w:val="28"/>
        </w:rPr>
        <w:t xml:space="preserve">ery provision of this Agreement </w:t>
      </w:r>
      <w:r w:rsidRPr="00994798">
        <w:rPr>
          <w:rFonts w:ascii="Times New Roman" w:hAnsi="Times New Roman" w:cs="Times New Roman"/>
          <w:sz w:val="28"/>
          <w:szCs w:val="28"/>
        </w:rPr>
        <w:t>may only be modified or waived by the express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written agreement of Purchaser and Seller in accordance with Section 13.2 hereof.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13.12 Construction of Contract. This Agreement shall not be construed more strictly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against one (1) party than against the other merely by virtue of the fact that it may have been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prepared primarily by counsel for one (1) of the parties, it being recognized that both Purchaser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and Seller have contributed substantially and materially to the preparation of this Agreement.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lastRenderedPageBreak/>
        <w:t>13.13 Severability. The parties hereto intend and believe that each provision in this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complies with all applicable Laws. If, however, any provision in this Agreement is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found by a court of competent jurisdiction and venue to be in violation of any applicable Law or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public policy, or if in any other respect such a court declares any such provision to be illegal,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invalid, unlawful, void or unenforceable as written, then it is the intent of the parties hereto that,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consistent with and with a view towards preserving the economic and legal arrangements among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the parties hereto as expressed in this Agreement, such provision shall be given force and effect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to the fullest possible extent, and that the remainder of this Agreement shall be construed as if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such illegal, invalid, unlawful, void, or unenforceable provision were not contained herein,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that the rights, obligations, and interests of the parties under the remainder of this Agreement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continue in full force and effect.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13.14 No Implied Contract. Neither Seller nor Purchaser shall have any obligations in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connection with the transaction contemplated by this Agreement unless both Seller and</w:t>
      </w:r>
      <w:r w:rsidR="009B53B1">
        <w:rPr>
          <w:rFonts w:ascii="Times New Roman" w:hAnsi="Times New Roman" w:cs="Times New Roman"/>
          <w:sz w:val="28"/>
          <w:szCs w:val="28"/>
        </w:rPr>
        <w:t xml:space="preserve"> Purchaser, </w:t>
      </w:r>
      <w:proofErr w:type="gramStart"/>
      <w:r w:rsidR="009B53B1">
        <w:rPr>
          <w:rFonts w:ascii="Times New Roman" w:hAnsi="Times New Roman" w:cs="Times New Roman"/>
          <w:sz w:val="28"/>
          <w:szCs w:val="28"/>
        </w:rPr>
        <w:t xml:space="preserve">each </w:t>
      </w:r>
      <w:r w:rsidRPr="00994798">
        <w:rPr>
          <w:rFonts w:ascii="Times New Roman" w:hAnsi="Times New Roman" w:cs="Times New Roman"/>
          <w:sz w:val="28"/>
          <w:szCs w:val="28"/>
        </w:rPr>
        <w:t>acting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 xml:space="preserve"> in its sole discretion, elects to execute and deliver this Agreement to the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 party. No correspondence, course of dealing, or submission of drafts or final versions of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this Agreement between Seller and Purchaser shall be deemed to create any binding obligations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in connection with the transaction contemplated hereby, and no contract or obligation on the part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of Seller or Purchaser shall arise unless and until a counterpart of this Agreement is fully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executed by both Seller and Purchaser. Once so executed and delivered by Seller and Purchaser,</w:t>
      </w:r>
      <w:r w:rsidR="009B53B1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this Agreement shall be binding upon them.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13.15 Notices. All notices and consents to be given hereunder shall be in writing and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shall be (a) delivered personally, (b) sent by facsimile machine to the number of the of the party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entitled thereto set forth in this Agreement, with transmission evidenced by a printed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 xml:space="preserve">confirmation from the sending machine, (c) </w:t>
      </w:r>
      <w:r w:rsidRPr="00994798">
        <w:rPr>
          <w:rFonts w:ascii="Times New Roman" w:hAnsi="Times New Roman" w:cs="Times New Roman"/>
          <w:sz w:val="28"/>
          <w:szCs w:val="28"/>
        </w:rPr>
        <w:lastRenderedPageBreak/>
        <w:t>mailed (postage prepaid) by certified mail, (d)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delivered by a recognized commercial courier to the party entitled thereto at the address set forth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below or such other address as such party shall have designated by five (5) days’ notice to the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other, or (e) sent via e-mail: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If to Seller:</w:t>
      </w:r>
      <w:r w:rsidR="0023759E">
        <w:rPr>
          <w:rFonts w:ascii="Times New Roman" w:hAnsi="Times New Roman" w:cs="Times New Roman"/>
          <w:sz w:val="28"/>
          <w:szCs w:val="28"/>
        </w:rPr>
        <w:t xml:space="preserve"> Company Name</w:t>
      </w:r>
      <w:r w:rsidRPr="00994798">
        <w:rPr>
          <w:rFonts w:ascii="Times New Roman" w:hAnsi="Times New Roman" w:cs="Times New Roman"/>
          <w:sz w:val="28"/>
          <w:szCs w:val="28"/>
        </w:rPr>
        <w:t>, Inc.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If to Purchaser: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13.16 Recording. Seller and Purchaser agree that neither party shall have the right to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record this Agreement in any public office. In the event that this Agreement is so recorded,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Seller may, at its sole option, record a notice terminating Seller’s obligations under this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Agreement, without prejudice to the rights that Seller may have against Purchaser under this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Agreement or at law or in equity, including the right to retain the Deposit as liquidated damages</w:t>
      </w:r>
      <w:r w:rsidR="0023759E">
        <w:rPr>
          <w:rFonts w:ascii="Times New Roman" w:hAnsi="Times New Roman" w:cs="Times New Roman"/>
          <w:sz w:val="28"/>
          <w:szCs w:val="28"/>
        </w:rPr>
        <w:t xml:space="preserve"> </w:t>
      </w:r>
      <w:r w:rsidRPr="00994798">
        <w:rPr>
          <w:rFonts w:ascii="Times New Roman" w:hAnsi="Times New Roman" w:cs="Times New Roman"/>
          <w:sz w:val="28"/>
          <w:szCs w:val="28"/>
        </w:rPr>
        <w:t>for such recording.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IN WITNESS WHEREOF, the parties hereto have executed this Asset Purchase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94798">
        <w:rPr>
          <w:rFonts w:ascii="Times New Roman" w:hAnsi="Times New Roman" w:cs="Times New Roman"/>
          <w:sz w:val="28"/>
          <w:szCs w:val="28"/>
        </w:rPr>
        <w:t>Agreement as of the date hereinbefore first written.</w:t>
      </w:r>
      <w:proofErr w:type="gramEnd"/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_________________________________ By: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Witness (“Purchaser”)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_______________________________ By</w:t>
      </w:r>
      <w:proofErr w:type="gramStart"/>
      <w:r w:rsidRPr="00994798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994798"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85449F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Witness ____________, duly authorized</w:t>
      </w:r>
    </w:p>
    <w:p w:rsidR="0053054D" w:rsidRPr="00994798" w:rsidRDefault="0085449F" w:rsidP="0099479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4798">
        <w:rPr>
          <w:rFonts w:ascii="Times New Roman" w:hAnsi="Times New Roman" w:cs="Times New Roman"/>
          <w:sz w:val="28"/>
          <w:szCs w:val="28"/>
        </w:rPr>
        <w:t>_______________</w:t>
      </w:r>
      <w:bookmarkStart w:id="0" w:name="_GoBack"/>
      <w:bookmarkEnd w:id="0"/>
    </w:p>
    <w:sectPr w:rsidR="0053054D" w:rsidRPr="00994798" w:rsidSect="004F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GxMDcwMzMxtDBX0lEKTi0uzszPAykwqgUA8wdWHiwAAAA="/>
  </w:docVars>
  <w:rsids>
    <w:rsidRoot w:val="0012342F"/>
    <w:rsid w:val="0012342F"/>
    <w:rsid w:val="001B0FC0"/>
    <w:rsid w:val="0023759E"/>
    <w:rsid w:val="00283DB1"/>
    <w:rsid w:val="004B32E6"/>
    <w:rsid w:val="004F2D6D"/>
    <w:rsid w:val="0053054D"/>
    <w:rsid w:val="007C5E42"/>
    <w:rsid w:val="0085449F"/>
    <w:rsid w:val="008A4247"/>
    <w:rsid w:val="008C3577"/>
    <w:rsid w:val="00950726"/>
    <w:rsid w:val="00994798"/>
    <w:rsid w:val="009B53B1"/>
    <w:rsid w:val="00B118AF"/>
    <w:rsid w:val="00B43378"/>
    <w:rsid w:val="00ED67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34</Pages>
  <Words>9122</Words>
  <Characters>51998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9</cp:revision>
  <dcterms:created xsi:type="dcterms:W3CDTF">2020-01-07T11:09:00Z</dcterms:created>
  <dcterms:modified xsi:type="dcterms:W3CDTF">2021-02-04T19:00:00Z</dcterms:modified>
</cp:coreProperties>
</file>