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5EDA" w:rsidRPr="00BF7262" w:rsidRDefault="00055EDA" w:rsidP="00BF7262">
      <w:pPr>
        <w:pStyle w:val="Title"/>
        <w:spacing w:before="2400" w:after="480"/>
        <w:rPr>
          <w:rFonts w:ascii="Times New Roman" w:hAnsi="Times New Roman" w:cs="Times New Roman"/>
          <w:sz w:val="28"/>
          <w:szCs w:val="28"/>
        </w:rPr>
      </w:pPr>
      <w:bookmarkStart w:id="0" w:name="_GoBack"/>
      <w:bookmarkEnd w:id="0"/>
      <w:r w:rsidRPr="00BF7262">
        <w:rPr>
          <w:rFonts w:ascii="Times New Roman" w:hAnsi="Times New Roman" w:cs="Times New Roman"/>
          <w:sz w:val="28"/>
          <w:szCs w:val="28"/>
        </w:rPr>
        <w:t>INTERNAL SERVICE LEVEL AGREEMENT</w:t>
      </w:r>
      <w:r w:rsidRPr="00BF7262">
        <w:rPr>
          <w:rFonts w:ascii="Times New Roman" w:hAnsi="Times New Roman" w:cs="Times New Roman"/>
          <w:sz w:val="28"/>
          <w:szCs w:val="28"/>
        </w:rPr>
        <w:br/>
        <w:t>FOR</w:t>
      </w:r>
      <w:r w:rsidRPr="00BF7262">
        <w:rPr>
          <w:rFonts w:ascii="Times New Roman" w:hAnsi="Times New Roman" w:cs="Times New Roman"/>
          <w:sz w:val="28"/>
          <w:szCs w:val="28"/>
        </w:rPr>
        <w:br/>
        <w:t>&lt;INFORMATION SYSTEMS SUPPORT&gt;</w:t>
      </w:r>
      <w:r w:rsidRPr="00BF7262">
        <w:rPr>
          <w:rFonts w:ascii="Times New Roman" w:hAnsi="Times New Roman" w:cs="Times New Roman"/>
          <w:sz w:val="28"/>
          <w:szCs w:val="28"/>
        </w:rPr>
        <w:br/>
        <w:t>BETWEEN</w:t>
      </w:r>
      <w:r w:rsidRPr="00BF7262">
        <w:rPr>
          <w:rFonts w:ascii="Times New Roman" w:hAnsi="Times New Roman" w:cs="Times New Roman"/>
          <w:sz w:val="28"/>
          <w:szCs w:val="28"/>
        </w:rPr>
        <w:br/>
        <w:t>&lt;NAME OF IS/IT Group&gt;</w:t>
      </w:r>
      <w:r w:rsidRPr="00BF7262">
        <w:rPr>
          <w:rFonts w:ascii="Times New Roman" w:hAnsi="Times New Roman" w:cs="Times New Roman"/>
          <w:sz w:val="28"/>
          <w:szCs w:val="28"/>
        </w:rPr>
        <w:br/>
        <w:t>AND</w:t>
      </w:r>
      <w:r w:rsidRPr="00BF7262">
        <w:rPr>
          <w:rFonts w:ascii="Times New Roman" w:hAnsi="Times New Roman" w:cs="Times New Roman"/>
          <w:sz w:val="28"/>
          <w:szCs w:val="28"/>
        </w:rPr>
        <w:br/>
        <w:t>&lt;Business UNit(S)&gt;</w:t>
      </w:r>
    </w:p>
    <w:p w:rsidR="00055EDA" w:rsidRPr="00BF7262" w:rsidRDefault="00055EDA" w:rsidP="00BF7262">
      <w:pPr>
        <w:spacing w:line="360" w:lineRule="auto"/>
        <w:rPr>
          <w:rFonts w:ascii="Times New Roman" w:hAnsi="Times New Roman" w:cs="Times New Roman"/>
          <w:b/>
          <w:sz w:val="28"/>
          <w:szCs w:val="28"/>
        </w:rPr>
      </w:pPr>
      <w:bookmarkStart w:id="1" w:name="_Toc177286307"/>
      <w:r w:rsidRPr="00BF7262">
        <w:rPr>
          <w:rFonts w:ascii="Times New Roman" w:hAnsi="Times New Roman" w:cs="Times New Roman"/>
          <w:b/>
          <w:sz w:val="28"/>
          <w:szCs w:val="28"/>
        </w:rPr>
        <w:t>Revision History</w:t>
      </w:r>
      <w:bookmarkEnd w:id="1"/>
    </w:p>
    <w:tbl>
      <w:tblPr>
        <w:tblStyle w:val="SIMStyle"/>
        <w:tblW w:w="10188" w:type="dxa"/>
        <w:tblLayout w:type="fixed"/>
        <w:tblLook w:val="04A0"/>
      </w:tblPr>
      <w:tblGrid>
        <w:gridCol w:w="1278"/>
        <w:gridCol w:w="1800"/>
        <w:gridCol w:w="2070"/>
        <w:gridCol w:w="5040"/>
      </w:tblGrid>
      <w:tr w:rsidR="00055EDA" w:rsidRPr="00BF7262" w:rsidTr="00DD24EB">
        <w:trPr>
          <w:cnfStyle w:val="100000000000"/>
        </w:trPr>
        <w:tc>
          <w:tcPr>
            <w:cnfStyle w:val="001000000000"/>
            <w:tcW w:w="1278" w:type="dxa"/>
            <w:hideMark/>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Revision #</w:t>
            </w:r>
          </w:p>
        </w:tc>
        <w:tc>
          <w:tcPr>
            <w:tcW w:w="1800" w:type="dxa"/>
            <w:hideMark/>
          </w:tcPr>
          <w:p w:rsidR="00055EDA" w:rsidRPr="00BF7262" w:rsidRDefault="00055EDA" w:rsidP="00BF7262">
            <w:pPr>
              <w:spacing w:line="360" w:lineRule="auto"/>
              <w:cnfStyle w:val="100000000000"/>
              <w:rPr>
                <w:rFonts w:ascii="Times New Roman" w:hAnsi="Times New Roman" w:cs="Times New Roman"/>
                <w:sz w:val="28"/>
                <w:szCs w:val="28"/>
              </w:rPr>
            </w:pPr>
            <w:r w:rsidRPr="00BF7262">
              <w:rPr>
                <w:rFonts w:ascii="Times New Roman" w:hAnsi="Times New Roman" w:cs="Times New Roman"/>
                <w:sz w:val="28"/>
                <w:szCs w:val="28"/>
              </w:rPr>
              <w:t>Date</w:t>
            </w:r>
          </w:p>
        </w:tc>
        <w:tc>
          <w:tcPr>
            <w:tcW w:w="2070" w:type="dxa"/>
          </w:tcPr>
          <w:p w:rsidR="00055EDA" w:rsidRPr="00BF7262" w:rsidRDefault="00055EDA" w:rsidP="00BF7262">
            <w:pPr>
              <w:spacing w:line="360" w:lineRule="auto"/>
              <w:cnfStyle w:val="100000000000"/>
              <w:rPr>
                <w:rFonts w:ascii="Times New Roman" w:hAnsi="Times New Roman" w:cs="Times New Roman"/>
                <w:sz w:val="28"/>
                <w:szCs w:val="28"/>
              </w:rPr>
            </w:pPr>
            <w:r w:rsidRPr="00BF7262">
              <w:rPr>
                <w:rFonts w:ascii="Times New Roman" w:hAnsi="Times New Roman" w:cs="Times New Roman"/>
                <w:sz w:val="28"/>
                <w:szCs w:val="28"/>
              </w:rPr>
              <w:t>Author</w:t>
            </w:r>
          </w:p>
        </w:tc>
        <w:tc>
          <w:tcPr>
            <w:tcW w:w="5040" w:type="dxa"/>
            <w:hideMark/>
          </w:tcPr>
          <w:p w:rsidR="00055EDA" w:rsidRPr="00BF7262" w:rsidRDefault="00055EDA" w:rsidP="00BF7262">
            <w:pPr>
              <w:spacing w:line="360" w:lineRule="auto"/>
              <w:cnfStyle w:val="100000000000"/>
              <w:rPr>
                <w:rFonts w:ascii="Times New Roman" w:hAnsi="Times New Roman" w:cs="Times New Roman"/>
                <w:sz w:val="28"/>
                <w:szCs w:val="28"/>
              </w:rPr>
            </w:pPr>
            <w:r w:rsidRPr="00BF7262">
              <w:rPr>
                <w:rFonts w:ascii="Times New Roman" w:hAnsi="Times New Roman" w:cs="Times New Roman"/>
                <w:sz w:val="28"/>
                <w:szCs w:val="28"/>
              </w:rPr>
              <w:t>Comment</w:t>
            </w:r>
          </w:p>
        </w:tc>
      </w:tr>
      <w:tr w:rsidR="00055EDA" w:rsidRPr="00BF7262" w:rsidTr="00DD24EB">
        <w:trPr>
          <w:cnfStyle w:val="000000100000"/>
        </w:trPr>
        <w:tc>
          <w:tcPr>
            <w:cnfStyle w:val="001000000000"/>
            <w:tcW w:w="1278" w:type="dxa"/>
            <w:hideMark/>
          </w:tcPr>
          <w:p w:rsidR="00055EDA" w:rsidRPr="00BF7262" w:rsidRDefault="00055EDA" w:rsidP="00BF7262">
            <w:pPr>
              <w:spacing w:line="360" w:lineRule="auto"/>
              <w:jc w:val="center"/>
              <w:rPr>
                <w:rFonts w:ascii="Times New Roman" w:hAnsi="Times New Roman" w:cs="Times New Roman"/>
                <w:sz w:val="28"/>
                <w:szCs w:val="28"/>
              </w:rPr>
            </w:pPr>
            <w:r w:rsidRPr="00BF7262">
              <w:rPr>
                <w:rFonts w:ascii="Times New Roman" w:hAnsi="Times New Roman" w:cs="Times New Roman"/>
                <w:sz w:val="28"/>
                <w:szCs w:val="28"/>
              </w:rPr>
              <w:t>1.0</w:t>
            </w:r>
          </w:p>
        </w:tc>
        <w:tc>
          <w:tcPr>
            <w:tcW w:w="1800" w:type="dxa"/>
            <w:hideMark/>
          </w:tcPr>
          <w:p w:rsidR="00055EDA" w:rsidRPr="00BF7262" w:rsidRDefault="00055EDA" w:rsidP="00BF7262">
            <w:pPr>
              <w:spacing w:line="360" w:lineRule="auto"/>
              <w:cnfStyle w:val="000000100000"/>
              <w:rPr>
                <w:rFonts w:ascii="Times New Roman" w:hAnsi="Times New Roman" w:cs="Times New Roman"/>
                <w:sz w:val="28"/>
                <w:szCs w:val="28"/>
              </w:rPr>
            </w:pPr>
            <w:r w:rsidRPr="00BF7262">
              <w:rPr>
                <w:rFonts w:ascii="Times New Roman" w:hAnsi="Times New Roman" w:cs="Times New Roman"/>
                <w:sz w:val="28"/>
                <w:szCs w:val="28"/>
              </w:rPr>
              <w:t>&lt;YYYY-MM-DD&gt;</w:t>
            </w:r>
          </w:p>
        </w:tc>
        <w:tc>
          <w:tcPr>
            <w:tcW w:w="2070" w:type="dxa"/>
          </w:tcPr>
          <w:p w:rsidR="00055EDA" w:rsidRPr="00BF7262" w:rsidRDefault="00055EDA" w:rsidP="00BF7262">
            <w:pPr>
              <w:spacing w:line="360" w:lineRule="auto"/>
              <w:cnfStyle w:val="000000100000"/>
              <w:rPr>
                <w:rFonts w:ascii="Times New Roman" w:hAnsi="Times New Roman" w:cs="Times New Roman"/>
                <w:sz w:val="28"/>
                <w:szCs w:val="28"/>
              </w:rPr>
            </w:pPr>
            <w:r w:rsidRPr="00BF7262">
              <w:rPr>
                <w:rFonts w:ascii="Times New Roman" w:hAnsi="Times New Roman" w:cs="Times New Roman"/>
                <w:sz w:val="28"/>
                <w:szCs w:val="28"/>
              </w:rPr>
              <w:t>&lt;Your Name&gt;</w:t>
            </w:r>
          </w:p>
        </w:tc>
        <w:tc>
          <w:tcPr>
            <w:tcW w:w="5040" w:type="dxa"/>
            <w:hideMark/>
          </w:tcPr>
          <w:p w:rsidR="00055EDA" w:rsidRPr="00BF7262" w:rsidRDefault="00055EDA" w:rsidP="00BF7262">
            <w:pPr>
              <w:spacing w:line="360" w:lineRule="auto"/>
              <w:cnfStyle w:val="000000100000"/>
              <w:rPr>
                <w:rFonts w:ascii="Times New Roman" w:hAnsi="Times New Roman" w:cs="Times New Roman"/>
                <w:sz w:val="28"/>
                <w:szCs w:val="28"/>
              </w:rPr>
            </w:pPr>
            <w:r w:rsidRPr="00BF7262">
              <w:rPr>
                <w:rFonts w:ascii="Times New Roman" w:hAnsi="Times New Roman" w:cs="Times New Roman"/>
                <w:sz w:val="28"/>
                <w:szCs w:val="28"/>
              </w:rPr>
              <w:t>Original Document</w:t>
            </w:r>
          </w:p>
        </w:tc>
      </w:tr>
      <w:tr w:rsidR="00055EDA" w:rsidRPr="00BF7262" w:rsidTr="00DD24EB">
        <w:tc>
          <w:tcPr>
            <w:cnfStyle w:val="001000000000"/>
            <w:tcW w:w="1278" w:type="dxa"/>
          </w:tcPr>
          <w:p w:rsidR="00055EDA" w:rsidRPr="00BF7262" w:rsidRDefault="00055EDA" w:rsidP="00BF7262">
            <w:pPr>
              <w:spacing w:line="360" w:lineRule="auto"/>
              <w:jc w:val="center"/>
              <w:rPr>
                <w:rFonts w:ascii="Times New Roman" w:hAnsi="Times New Roman" w:cs="Times New Roman"/>
                <w:sz w:val="28"/>
                <w:szCs w:val="28"/>
              </w:rPr>
            </w:pPr>
          </w:p>
        </w:tc>
        <w:tc>
          <w:tcPr>
            <w:tcW w:w="1800" w:type="dxa"/>
          </w:tcPr>
          <w:p w:rsidR="00055EDA" w:rsidRPr="00BF7262" w:rsidRDefault="00055EDA" w:rsidP="00BF7262">
            <w:pPr>
              <w:spacing w:line="360" w:lineRule="auto"/>
              <w:cnfStyle w:val="000000000000"/>
              <w:rPr>
                <w:rFonts w:ascii="Times New Roman" w:hAnsi="Times New Roman" w:cs="Times New Roman"/>
                <w:sz w:val="28"/>
                <w:szCs w:val="28"/>
              </w:rPr>
            </w:pPr>
          </w:p>
        </w:tc>
        <w:tc>
          <w:tcPr>
            <w:tcW w:w="2070" w:type="dxa"/>
          </w:tcPr>
          <w:p w:rsidR="00055EDA" w:rsidRPr="00BF7262" w:rsidRDefault="00055EDA" w:rsidP="00BF7262">
            <w:pPr>
              <w:spacing w:line="360" w:lineRule="auto"/>
              <w:cnfStyle w:val="000000000000"/>
              <w:rPr>
                <w:rFonts w:ascii="Times New Roman" w:hAnsi="Times New Roman" w:cs="Times New Roman"/>
                <w:sz w:val="28"/>
                <w:szCs w:val="28"/>
              </w:rPr>
            </w:pPr>
          </w:p>
        </w:tc>
        <w:tc>
          <w:tcPr>
            <w:tcW w:w="5040" w:type="dxa"/>
          </w:tcPr>
          <w:p w:rsidR="00055EDA" w:rsidRPr="00BF7262" w:rsidRDefault="00055EDA" w:rsidP="00BF7262">
            <w:pPr>
              <w:pStyle w:val="Hint"/>
              <w:spacing w:line="360" w:lineRule="auto"/>
              <w:cnfStyle w:val="000000000000"/>
              <w:rPr>
                <w:rFonts w:ascii="Times New Roman" w:hAnsi="Times New Roman" w:cs="Times New Roman"/>
                <w:color w:val="auto"/>
                <w:sz w:val="28"/>
                <w:szCs w:val="28"/>
              </w:rPr>
            </w:pPr>
            <w:r w:rsidRPr="00BF7262">
              <w:rPr>
                <w:rFonts w:ascii="Times New Roman" w:hAnsi="Times New Roman" w:cs="Times New Roman"/>
                <w:color w:val="auto"/>
                <w:sz w:val="28"/>
                <w:szCs w:val="28"/>
              </w:rPr>
              <w:t>&lt;Revision frequency is determined by the SLA end date. Annual updates are recommended.&gt;</w:t>
            </w:r>
          </w:p>
        </w:tc>
      </w:tr>
    </w:tbl>
    <w:p w:rsidR="00055EDA" w:rsidRPr="00BF7262" w:rsidRDefault="00055EDA" w:rsidP="00BF7262">
      <w:pPr>
        <w:pStyle w:val="TOCHeading"/>
        <w:numPr>
          <w:ilvl w:val="0"/>
          <w:numId w:val="0"/>
        </w:numPr>
        <w:spacing w:line="360" w:lineRule="auto"/>
        <w:rPr>
          <w:rFonts w:ascii="Times New Roman" w:hAnsi="Times New Roman" w:cs="Times New Roman"/>
          <w:sz w:val="28"/>
        </w:rPr>
      </w:pPr>
    </w:p>
    <w:p w:rsidR="00055EDA" w:rsidRPr="00BF7262" w:rsidRDefault="00055EDA" w:rsidP="00BF7262">
      <w:pPr>
        <w:spacing w:line="360" w:lineRule="auto"/>
        <w:rPr>
          <w:rFonts w:ascii="Times New Roman" w:hAnsi="Times New Roman" w:cs="Times New Roman"/>
          <w:b/>
          <w:bCs/>
          <w:sz w:val="28"/>
          <w:szCs w:val="28"/>
        </w:rPr>
      </w:pPr>
    </w:p>
    <w:p w:rsidR="00055EDA" w:rsidRPr="00BF7262" w:rsidRDefault="00055EDA" w:rsidP="00BF7262">
      <w:pPr>
        <w:pStyle w:val="Heading1"/>
        <w:spacing w:line="360" w:lineRule="auto"/>
        <w:rPr>
          <w:rFonts w:ascii="Times New Roman" w:hAnsi="Times New Roman" w:cs="Times New Roman"/>
          <w:sz w:val="28"/>
        </w:rPr>
      </w:pPr>
      <w:bookmarkStart w:id="2" w:name="_Toc360113938"/>
      <w:r w:rsidRPr="00BF7262">
        <w:rPr>
          <w:rFonts w:ascii="Times New Roman" w:hAnsi="Times New Roman" w:cs="Times New Roman"/>
          <w:sz w:val="28"/>
        </w:rPr>
        <w:lastRenderedPageBreak/>
        <w:t>Parties and Timeline</w:t>
      </w:r>
      <w:bookmarkEnd w:id="2"/>
    </w:p>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 xml:space="preserve">This service level agreement is between the service </w:t>
      </w:r>
      <w:proofErr w:type="gramStart"/>
      <w:r w:rsidRPr="00BF7262">
        <w:rPr>
          <w:rFonts w:ascii="Times New Roman" w:hAnsi="Times New Roman" w:cs="Times New Roman"/>
          <w:sz w:val="28"/>
          <w:szCs w:val="28"/>
        </w:rPr>
        <w:t>provider</w:t>
      </w:r>
      <w:proofErr w:type="gramEnd"/>
      <w:r w:rsidRPr="00BF7262">
        <w:rPr>
          <w:rFonts w:ascii="Times New Roman" w:hAnsi="Times New Roman" w:cs="Times New Roman"/>
          <w:sz w:val="28"/>
          <w:szCs w:val="28"/>
        </w:rPr>
        <w:t>:</w:t>
      </w:r>
    </w:p>
    <w:p w:rsidR="00055EDA" w:rsidRPr="00BF7262" w:rsidRDefault="00055EDA" w:rsidP="00BF7262">
      <w:pPr>
        <w:pStyle w:val="ListParagraph"/>
        <w:numPr>
          <w:ilvl w:val="0"/>
          <w:numId w:val="3"/>
        </w:numPr>
        <w:spacing w:line="360" w:lineRule="auto"/>
        <w:rPr>
          <w:rFonts w:ascii="Times New Roman" w:hAnsi="Times New Roman" w:cs="Times New Roman"/>
          <w:sz w:val="28"/>
          <w:szCs w:val="28"/>
        </w:rPr>
      </w:pPr>
      <w:r w:rsidRPr="00BF7262">
        <w:rPr>
          <w:rFonts w:ascii="Times New Roman" w:hAnsi="Times New Roman" w:cs="Times New Roman"/>
          <w:sz w:val="28"/>
          <w:szCs w:val="28"/>
        </w:rPr>
        <w:t>&lt;The name of the IS/IT group providing the service&gt;</w:t>
      </w:r>
    </w:p>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And the client:</w:t>
      </w:r>
    </w:p>
    <w:p w:rsidR="00055EDA" w:rsidRPr="00BF7262" w:rsidRDefault="00055EDA" w:rsidP="00BF7262">
      <w:pPr>
        <w:pStyle w:val="ListParagraph"/>
        <w:numPr>
          <w:ilvl w:val="0"/>
          <w:numId w:val="3"/>
        </w:numPr>
        <w:spacing w:line="360" w:lineRule="auto"/>
        <w:rPr>
          <w:rFonts w:ascii="Times New Roman" w:hAnsi="Times New Roman" w:cs="Times New Roman"/>
          <w:sz w:val="28"/>
          <w:szCs w:val="28"/>
        </w:rPr>
      </w:pPr>
      <w:r w:rsidRPr="00BF7262">
        <w:rPr>
          <w:rFonts w:ascii="Times New Roman" w:hAnsi="Times New Roman" w:cs="Times New Roman"/>
          <w:sz w:val="28"/>
          <w:szCs w:val="28"/>
        </w:rPr>
        <w:t>&lt;The groups (</w:t>
      </w:r>
      <w:proofErr w:type="spellStart"/>
      <w:r w:rsidRPr="00BF7262">
        <w:rPr>
          <w:rFonts w:ascii="Times New Roman" w:hAnsi="Times New Roman" w:cs="Times New Roman"/>
          <w:i/>
          <w:sz w:val="28"/>
          <w:szCs w:val="28"/>
        </w:rPr>
        <w:t>i.e</w:t>
      </w:r>
      <w:proofErr w:type="spellEnd"/>
      <w:r w:rsidRPr="00BF7262">
        <w:rPr>
          <w:rFonts w:ascii="Times New Roman" w:hAnsi="Times New Roman" w:cs="Times New Roman"/>
          <w:sz w:val="28"/>
          <w:szCs w:val="28"/>
        </w:rPr>
        <w:t xml:space="preserve"> department or departments) consuming the service&gt;</w:t>
      </w:r>
    </w:p>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It is valid from &lt;Start Date (YYYY-MM-DD)&gt; to &lt;End Date (YYYY-MM-DD) - end date is optional&gt;.</w:t>
      </w:r>
    </w:p>
    <w:p w:rsidR="00055EDA" w:rsidRPr="00BF7262" w:rsidRDefault="00055EDA" w:rsidP="00BF7262">
      <w:pPr>
        <w:pStyle w:val="ListParagraph"/>
        <w:numPr>
          <w:ilvl w:val="0"/>
          <w:numId w:val="2"/>
        </w:numPr>
        <w:spacing w:line="360" w:lineRule="auto"/>
        <w:contextualSpacing w:val="0"/>
        <w:rPr>
          <w:rFonts w:ascii="Times New Roman" w:hAnsi="Times New Roman" w:cs="Times New Roman"/>
          <w:sz w:val="28"/>
          <w:szCs w:val="28"/>
        </w:rPr>
      </w:pPr>
      <w:r w:rsidRPr="00BF7262">
        <w:rPr>
          <w:rFonts w:ascii="Times New Roman" w:hAnsi="Times New Roman" w:cs="Times New Roman"/>
          <w:sz w:val="28"/>
          <w:szCs w:val="28"/>
        </w:rPr>
        <w:t>This service level agreement is effective as of the date of the signatures below. The client and the service provider shall review at least quarterly to determine if any modifications or amendments are needed to reflect the client’s support requirements and service provider’s services.</w:t>
      </w:r>
    </w:p>
    <w:p w:rsidR="00055EDA" w:rsidRPr="00BF7262" w:rsidRDefault="00055EDA" w:rsidP="00BF7262">
      <w:pPr>
        <w:pStyle w:val="ListParagraph"/>
        <w:numPr>
          <w:ilvl w:val="0"/>
          <w:numId w:val="2"/>
        </w:numPr>
        <w:spacing w:line="360" w:lineRule="auto"/>
        <w:rPr>
          <w:rFonts w:ascii="Times New Roman" w:hAnsi="Times New Roman" w:cs="Times New Roman"/>
          <w:sz w:val="28"/>
          <w:szCs w:val="28"/>
        </w:rPr>
      </w:pPr>
      <w:r w:rsidRPr="00BF7262">
        <w:rPr>
          <w:rFonts w:ascii="Times New Roman" w:hAnsi="Times New Roman" w:cs="Times New Roman"/>
          <w:sz w:val="28"/>
          <w:szCs w:val="28"/>
        </w:rPr>
        <w:t>The purpose of this service level agreement is to document the service delivery of the service provider to the client.</w:t>
      </w:r>
      <w:r w:rsidR="00BF7262">
        <w:rPr>
          <w:rFonts w:ascii="Times New Roman" w:hAnsi="Times New Roman" w:cs="Times New Roman"/>
          <w:sz w:val="28"/>
          <w:szCs w:val="28"/>
        </w:rPr>
        <w:t xml:space="preserve"> </w:t>
      </w:r>
      <w:r w:rsidRPr="00BF7262">
        <w:rPr>
          <w:rFonts w:ascii="Times New Roman" w:hAnsi="Times New Roman" w:cs="Times New Roman"/>
          <w:sz w:val="28"/>
          <w:szCs w:val="28"/>
        </w:rPr>
        <w:t xml:space="preserve">The service provider shall deliver the services set forth in this document. </w:t>
      </w:r>
    </w:p>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The primary contact of the service provider for issues concerning this SLA is:</w:t>
      </w:r>
    </w:p>
    <w:p w:rsidR="00055EDA" w:rsidRPr="00BF7262" w:rsidRDefault="00055EDA" w:rsidP="00BF7262">
      <w:pPr>
        <w:spacing w:line="360" w:lineRule="auto"/>
        <w:ind w:left="432"/>
        <w:rPr>
          <w:rFonts w:ascii="Times New Roman" w:hAnsi="Times New Roman" w:cs="Times New Roman"/>
          <w:sz w:val="28"/>
          <w:szCs w:val="28"/>
        </w:rPr>
      </w:pPr>
      <w:r w:rsidRPr="00BF7262">
        <w:rPr>
          <w:rFonts w:ascii="Times New Roman" w:hAnsi="Times New Roman" w:cs="Times New Roman"/>
          <w:sz w:val="28"/>
          <w:szCs w:val="28"/>
        </w:rPr>
        <w:t>&lt;Contact Name&gt;</w:t>
      </w:r>
      <w:r w:rsidRPr="00BF7262">
        <w:rPr>
          <w:rFonts w:ascii="Times New Roman" w:hAnsi="Times New Roman" w:cs="Times New Roman"/>
          <w:sz w:val="28"/>
          <w:szCs w:val="28"/>
        </w:rPr>
        <w:br/>
        <w:t>&lt;Job Title&gt;</w:t>
      </w:r>
      <w:r w:rsidRPr="00BF7262">
        <w:rPr>
          <w:rFonts w:ascii="Times New Roman" w:hAnsi="Times New Roman" w:cs="Times New Roman"/>
          <w:sz w:val="28"/>
          <w:szCs w:val="28"/>
        </w:rPr>
        <w:br/>
        <w:t>&lt;Department&gt;</w:t>
      </w:r>
      <w:r w:rsidRPr="00BF7262">
        <w:rPr>
          <w:rFonts w:ascii="Times New Roman" w:hAnsi="Times New Roman" w:cs="Times New Roman"/>
          <w:sz w:val="28"/>
          <w:szCs w:val="28"/>
        </w:rPr>
        <w:br/>
        <w:t>&lt;Division&gt;</w:t>
      </w:r>
      <w:r w:rsidRPr="00BF7262">
        <w:rPr>
          <w:rFonts w:ascii="Times New Roman" w:hAnsi="Times New Roman" w:cs="Times New Roman"/>
          <w:sz w:val="28"/>
          <w:szCs w:val="28"/>
        </w:rPr>
        <w:br/>
        <w:t>&lt;Work Phone Number&gt; / &lt;Mobile Phone Number&gt;</w:t>
      </w:r>
    </w:p>
    <w:p w:rsidR="00055EDA" w:rsidRPr="00BF7262" w:rsidRDefault="00055EDA" w:rsidP="00BF7262">
      <w:pPr>
        <w:pStyle w:val="Heading1"/>
        <w:spacing w:line="360" w:lineRule="auto"/>
        <w:rPr>
          <w:rFonts w:ascii="Times New Roman" w:hAnsi="Times New Roman" w:cs="Times New Roman"/>
          <w:sz w:val="28"/>
        </w:rPr>
      </w:pPr>
      <w:bookmarkStart w:id="3" w:name="_Toc360113939"/>
      <w:r w:rsidRPr="00BF7262">
        <w:rPr>
          <w:rFonts w:ascii="Times New Roman" w:hAnsi="Times New Roman" w:cs="Times New Roman"/>
          <w:sz w:val="28"/>
        </w:rPr>
        <w:lastRenderedPageBreak/>
        <w:t>Service Components</w:t>
      </w:r>
      <w:bookmarkEnd w:id="3"/>
    </w:p>
    <w:p w:rsidR="00055EDA" w:rsidRPr="00BF7262" w:rsidRDefault="00055EDA" w:rsidP="00BF7262">
      <w:pPr>
        <w:pStyle w:val="Hint"/>
        <w:spacing w:line="360" w:lineRule="auto"/>
        <w:rPr>
          <w:rFonts w:ascii="Times New Roman" w:hAnsi="Times New Roman" w:cs="Times New Roman"/>
          <w:color w:val="auto"/>
          <w:sz w:val="28"/>
          <w:szCs w:val="28"/>
        </w:rPr>
      </w:pPr>
      <w:r w:rsidRPr="00BF7262">
        <w:rPr>
          <w:rFonts w:ascii="Times New Roman" w:hAnsi="Times New Roman" w:cs="Times New Roman"/>
          <w:color w:val="auto"/>
          <w:sz w:val="28"/>
          <w:szCs w:val="28"/>
        </w:rPr>
        <w:t>&lt;This section describes the components that will be serviced by the service provider. It is an opportunity for the IS/IT group to set realistic expectations, as well as to establish a baseline performance that can be measured and improved. Do not overpromise on reliability, especially if you do not have the resources and tools to achieve it or if you cannot measure it with such accuracy.</w:t>
      </w:r>
    </w:p>
    <w:p w:rsidR="00055EDA" w:rsidRPr="00BF7262" w:rsidRDefault="00055EDA" w:rsidP="00BF7262">
      <w:pPr>
        <w:pStyle w:val="Hint"/>
        <w:spacing w:line="360" w:lineRule="auto"/>
        <w:rPr>
          <w:rFonts w:ascii="Times New Roman" w:hAnsi="Times New Roman" w:cs="Times New Roman"/>
          <w:color w:val="auto"/>
          <w:sz w:val="28"/>
          <w:szCs w:val="28"/>
        </w:rPr>
      </w:pPr>
      <w:r w:rsidRPr="00BF7262">
        <w:rPr>
          <w:rFonts w:ascii="Times New Roman" w:hAnsi="Times New Roman" w:cs="Times New Roman"/>
          <w:color w:val="auto"/>
          <w:sz w:val="28"/>
          <w:szCs w:val="28"/>
        </w:rPr>
        <w:t>You do not need to list every application here. You could group them into general types of applications, or list some exceptions as well as a catch-all.&gt;</w:t>
      </w:r>
    </w:p>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The following table describes the components to which the services in the Service Catalogue may apply. Components include applications, networking components, data stores, etc… Reliability indicates the percentage of uptime that the service provider promises.</w:t>
      </w:r>
    </w:p>
    <w:tbl>
      <w:tblPr>
        <w:tblStyle w:val="SIMStyle"/>
        <w:tblW w:w="0" w:type="auto"/>
        <w:tblLook w:val="0420"/>
      </w:tblPr>
      <w:tblGrid>
        <w:gridCol w:w="8388"/>
        <w:gridCol w:w="1800"/>
      </w:tblGrid>
      <w:tr w:rsidR="00055EDA" w:rsidRPr="00BF7262" w:rsidTr="00DD24EB">
        <w:trPr>
          <w:cnfStyle w:val="100000000000"/>
          <w:cantSplit/>
        </w:trPr>
        <w:tc>
          <w:tcPr>
            <w:tcW w:w="838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Component Name</w:t>
            </w:r>
          </w:p>
        </w:tc>
        <w:tc>
          <w:tcPr>
            <w:tcW w:w="1800"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Reliability</w:t>
            </w:r>
          </w:p>
        </w:tc>
      </w:tr>
      <w:tr w:rsidR="00055EDA" w:rsidRPr="00BF7262" w:rsidTr="00DD24EB">
        <w:trPr>
          <w:cnfStyle w:val="000000100000"/>
          <w:cantSplit/>
        </w:trPr>
        <w:tc>
          <w:tcPr>
            <w:tcW w:w="10188" w:type="dxa"/>
            <w:gridSpan w:val="2"/>
            <w:shd w:val="clear" w:color="auto" w:fill="D9D9D9" w:themeFill="background1" w:themeFillShade="D9"/>
          </w:tcPr>
          <w:p w:rsidR="00055EDA" w:rsidRPr="00BF7262" w:rsidRDefault="00055EDA" w:rsidP="00BF7262">
            <w:pPr>
              <w:spacing w:line="360" w:lineRule="auto"/>
              <w:rPr>
                <w:rFonts w:ascii="Times New Roman" w:hAnsi="Times New Roman" w:cs="Times New Roman"/>
                <w:b/>
                <w:sz w:val="28"/>
                <w:szCs w:val="28"/>
              </w:rPr>
            </w:pPr>
            <w:r w:rsidRPr="00BF7262">
              <w:rPr>
                <w:rFonts w:ascii="Times New Roman" w:hAnsi="Times New Roman" w:cs="Times New Roman"/>
                <w:b/>
                <w:sz w:val="28"/>
                <w:szCs w:val="28"/>
              </w:rPr>
              <w:t>Software</w:t>
            </w:r>
          </w:p>
        </w:tc>
      </w:tr>
      <w:tr w:rsidR="00055EDA" w:rsidRPr="00BF7262" w:rsidTr="00DD24EB">
        <w:trPr>
          <w:cantSplit/>
        </w:trPr>
        <w:tc>
          <w:tcPr>
            <w:tcW w:w="838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&lt;Application&gt;</w:t>
            </w:r>
          </w:p>
        </w:tc>
        <w:tc>
          <w:tcPr>
            <w:tcW w:w="1800" w:type="dxa"/>
          </w:tcPr>
          <w:p w:rsidR="00055EDA" w:rsidRPr="00BF7262" w:rsidRDefault="00BF7262" w:rsidP="00BF7262">
            <w:pPr>
              <w:spacing w:line="360" w:lineRule="auto"/>
              <w:rPr>
                <w:rFonts w:ascii="Times New Roman" w:hAnsi="Times New Roman" w:cs="Times New Roman"/>
                <w:sz w:val="28"/>
                <w:szCs w:val="28"/>
              </w:rPr>
            </w:pPr>
            <w:r>
              <w:rPr>
                <w:rFonts w:ascii="Times New Roman" w:hAnsi="Times New Roman" w:cs="Times New Roman"/>
                <w:sz w:val="28"/>
                <w:szCs w:val="28"/>
              </w:rPr>
              <w:t>&lt;00</w:t>
            </w:r>
            <w:r w:rsidR="00055EDA" w:rsidRPr="00BF7262">
              <w:rPr>
                <w:rFonts w:ascii="Times New Roman" w:hAnsi="Times New Roman" w:cs="Times New Roman"/>
                <w:sz w:val="28"/>
                <w:szCs w:val="28"/>
              </w:rPr>
              <w:t>%&gt;</w:t>
            </w:r>
          </w:p>
        </w:tc>
      </w:tr>
      <w:tr w:rsidR="00055EDA" w:rsidRPr="00BF7262" w:rsidTr="00DD24EB">
        <w:trPr>
          <w:cnfStyle w:val="000000100000"/>
          <w:cantSplit/>
        </w:trPr>
        <w:tc>
          <w:tcPr>
            <w:tcW w:w="838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&lt;Web Site&gt;</w:t>
            </w:r>
          </w:p>
        </w:tc>
        <w:tc>
          <w:tcPr>
            <w:tcW w:w="1800" w:type="dxa"/>
          </w:tcPr>
          <w:p w:rsidR="00055EDA" w:rsidRPr="00BF7262" w:rsidRDefault="00BF7262" w:rsidP="00BF7262">
            <w:pPr>
              <w:spacing w:line="360" w:lineRule="auto"/>
              <w:rPr>
                <w:rFonts w:ascii="Times New Roman" w:hAnsi="Times New Roman" w:cs="Times New Roman"/>
                <w:sz w:val="28"/>
                <w:szCs w:val="28"/>
              </w:rPr>
            </w:pPr>
            <w:r>
              <w:rPr>
                <w:rFonts w:ascii="Times New Roman" w:hAnsi="Times New Roman" w:cs="Times New Roman"/>
                <w:sz w:val="28"/>
                <w:szCs w:val="28"/>
              </w:rPr>
              <w:t>&lt;00</w:t>
            </w:r>
            <w:r w:rsidR="00055EDA" w:rsidRPr="00BF7262">
              <w:rPr>
                <w:rFonts w:ascii="Times New Roman" w:hAnsi="Times New Roman" w:cs="Times New Roman"/>
                <w:sz w:val="28"/>
                <w:szCs w:val="28"/>
              </w:rPr>
              <w:t>%&gt;</w:t>
            </w:r>
          </w:p>
        </w:tc>
      </w:tr>
      <w:tr w:rsidR="00055EDA" w:rsidRPr="00BF7262" w:rsidTr="00DD24EB">
        <w:trPr>
          <w:cantSplit/>
        </w:trPr>
        <w:tc>
          <w:tcPr>
            <w:tcW w:w="838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&lt;Email&gt;</w:t>
            </w:r>
          </w:p>
        </w:tc>
        <w:tc>
          <w:tcPr>
            <w:tcW w:w="1800" w:type="dxa"/>
          </w:tcPr>
          <w:p w:rsidR="00055EDA" w:rsidRPr="00BF7262" w:rsidRDefault="00BF7262" w:rsidP="00BF7262">
            <w:pPr>
              <w:spacing w:line="360" w:lineRule="auto"/>
              <w:rPr>
                <w:rFonts w:ascii="Times New Roman" w:hAnsi="Times New Roman" w:cs="Times New Roman"/>
                <w:sz w:val="28"/>
                <w:szCs w:val="28"/>
              </w:rPr>
            </w:pPr>
            <w:r>
              <w:rPr>
                <w:rFonts w:ascii="Times New Roman" w:hAnsi="Times New Roman" w:cs="Times New Roman"/>
                <w:sz w:val="28"/>
                <w:szCs w:val="28"/>
              </w:rPr>
              <w:t>&lt;00</w:t>
            </w:r>
            <w:r w:rsidR="00055EDA" w:rsidRPr="00BF7262">
              <w:rPr>
                <w:rFonts w:ascii="Times New Roman" w:hAnsi="Times New Roman" w:cs="Times New Roman"/>
                <w:sz w:val="28"/>
                <w:szCs w:val="28"/>
              </w:rPr>
              <w:t>%&gt;</w:t>
            </w:r>
          </w:p>
        </w:tc>
      </w:tr>
      <w:tr w:rsidR="00055EDA" w:rsidRPr="00BF7262" w:rsidTr="00DD24EB">
        <w:trPr>
          <w:cnfStyle w:val="000000100000"/>
          <w:cantSplit/>
        </w:trPr>
        <w:tc>
          <w:tcPr>
            <w:tcW w:w="838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&lt;Databases&gt;</w:t>
            </w:r>
          </w:p>
        </w:tc>
        <w:tc>
          <w:tcPr>
            <w:tcW w:w="1800" w:type="dxa"/>
          </w:tcPr>
          <w:p w:rsidR="00055EDA" w:rsidRPr="00BF7262" w:rsidRDefault="00055EDA" w:rsidP="00BF7262">
            <w:pPr>
              <w:spacing w:line="360" w:lineRule="auto"/>
              <w:rPr>
                <w:rFonts w:ascii="Times New Roman" w:hAnsi="Times New Roman" w:cs="Times New Roman"/>
                <w:sz w:val="28"/>
                <w:szCs w:val="28"/>
              </w:rPr>
            </w:pPr>
          </w:p>
        </w:tc>
      </w:tr>
      <w:tr w:rsidR="00055EDA" w:rsidRPr="00BF7262" w:rsidTr="00DD24EB">
        <w:trPr>
          <w:cantSplit/>
        </w:trPr>
        <w:tc>
          <w:tcPr>
            <w:tcW w:w="10188" w:type="dxa"/>
            <w:gridSpan w:val="2"/>
            <w:shd w:val="clear" w:color="auto" w:fill="D9D9D9" w:themeFill="background1" w:themeFillShade="D9"/>
          </w:tcPr>
          <w:p w:rsidR="00055EDA" w:rsidRPr="00BF7262" w:rsidRDefault="00055EDA" w:rsidP="00BF7262">
            <w:pPr>
              <w:spacing w:line="360" w:lineRule="auto"/>
              <w:rPr>
                <w:rFonts w:ascii="Times New Roman" w:hAnsi="Times New Roman" w:cs="Times New Roman"/>
                <w:b/>
                <w:sz w:val="28"/>
                <w:szCs w:val="28"/>
              </w:rPr>
            </w:pPr>
            <w:r w:rsidRPr="00BF7262">
              <w:rPr>
                <w:rFonts w:ascii="Times New Roman" w:hAnsi="Times New Roman" w:cs="Times New Roman"/>
                <w:b/>
                <w:sz w:val="28"/>
                <w:szCs w:val="28"/>
              </w:rPr>
              <w:t>Hardware</w:t>
            </w:r>
          </w:p>
        </w:tc>
      </w:tr>
      <w:tr w:rsidR="00055EDA" w:rsidRPr="00BF7262" w:rsidTr="00DD24EB">
        <w:trPr>
          <w:cnfStyle w:val="000000100000"/>
          <w:cantSplit/>
        </w:trPr>
        <w:tc>
          <w:tcPr>
            <w:tcW w:w="838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&lt;Servers&gt;</w:t>
            </w:r>
          </w:p>
        </w:tc>
        <w:tc>
          <w:tcPr>
            <w:tcW w:w="1800" w:type="dxa"/>
          </w:tcPr>
          <w:p w:rsidR="00055EDA" w:rsidRPr="00BF7262" w:rsidRDefault="00055EDA" w:rsidP="00BF7262">
            <w:pPr>
              <w:spacing w:line="360" w:lineRule="auto"/>
              <w:rPr>
                <w:rFonts w:ascii="Times New Roman" w:hAnsi="Times New Roman" w:cs="Times New Roman"/>
                <w:sz w:val="28"/>
                <w:szCs w:val="28"/>
              </w:rPr>
            </w:pPr>
          </w:p>
        </w:tc>
      </w:tr>
      <w:tr w:rsidR="00055EDA" w:rsidRPr="00BF7262" w:rsidTr="00DD24EB">
        <w:trPr>
          <w:cantSplit/>
        </w:trPr>
        <w:tc>
          <w:tcPr>
            <w:tcW w:w="838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&lt;Desktops&gt;</w:t>
            </w:r>
          </w:p>
        </w:tc>
        <w:tc>
          <w:tcPr>
            <w:tcW w:w="1800" w:type="dxa"/>
          </w:tcPr>
          <w:p w:rsidR="00055EDA" w:rsidRPr="00BF7262" w:rsidRDefault="00055EDA" w:rsidP="00BF7262">
            <w:pPr>
              <w:spacing w:line="360" w:lineRule="auto"/>
              <w:rPr>
                <w:rFonts w:ascii="Times New Roman" w:hAnsi="Times New Roman" w:cs="Times New Roman"/>
                <w:sz w:val="28"/>
                <w:szCs w:val="28"/>
              </w:rPr>
            </w:pPr>
          </w:p>
        </w:tc>
      </w:tr>
      <w:tr w:rsidR="00055EDA" w:rsidRPr="00BF7262" w:rsidTr="00DD24EB">
        <w:trPr>
          <w:cnfStyle w:val="000000100000"/>
          <w:cantSplit/>
        </w:trPr>
        <w:tc>
          <w:tcPr>
            <w:tcW w:w="838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&lt;Printers&gt;</w:t>
            </w:r>
          </w:p>
        </w:tc>
        <w:tc>
          <w:tcPr>
            <w:tcW w:w="1800" w:type="dxa"/>
          </w:tcPr>
          <w:p w:rsidR="00055EDA" w:rsidRPr="00BF7262" w:rsidRDefault="00055EDA" w:rsidP="00BF7262">
            <w:pPr>
              <w:spacing w:line="360" w:lineRule="auto"/>
              <w:rPr>
                <w:rFonts w:ascii="Times New Roman" w:hAnsi="Times New Roman" w:cs="Times New Roman"/>
                <w:sz w:val="28"/>
                <w:szCs w:val="28"/>
              </w:rPr>
            </w:pPr>
          </w:p>
        </w:tc>
      </w:tr>
      <w:tr w:rsidR="00055EDA" w:rsidRPr="00BF7262" w:rsidTr="00DD24EB">
        <w:trPr>
          <w:cantSplit/>
        </w:trPr>
        <w:tc>
          <w:tcPr>
            <w:tcW w:w="10188" w:type="dxa"/>
            <w:gridSpan w:val="2"/>
            <w:shd w:val="clear" w:color="auto" w:fill="D9D9D9" w:themeFill="background1" w:themeFillShade="D9"/>
          </w:tcPr>
          <w:p w:rsidR="00055EDA" w:rsidRPr="00BF7262" w:rsidRDefault="00055EDA" w:rsidP="00BF7262">
            <w:pPr>
              <w:spacing w:line="360" w:lineRule="auto"/>
              <w:rPr>
                <w:rFonts w:ascii="Times New Roman" w:hAnsi="Times New Roman" w:cs="Times New Roman"/>
                <w:b/>
                <w:sz w:val="28"/>
                <w:szCs w:val="28"/>
              </w:rPr>
            </w:pPr>
            <w:r w:rsidRPr="00BF7262">
              <w:rPr>
                <w:rFonts w:ascii="Times New Roman" w:hAnsi="Times New Roman" w:cs="Times New Roman"/>
                <w:b/>
                <w:sz w:val="28"/>
                <w:szCs w:val="28"/>
              </w:rPr>
              <w:t>Infrastructure</w:t>
            </w:r>
          </w:p>
        </w:tc>
      </w:tr>
      <w:tr w:rsidR="00055EDA" w:rsidRPr="00BF7262" w:rsidTr="00DD24EB">
        <w:trPr>
          <w:cnfStyle w:val="000000100000"/>
          <w:cantSplit/>
        </w:trPr>
        <w:tc>
          <w:tcPr>
            <w:tcW w:w="838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&lt;WAN&gt;</w:t>
            </w:r>
          </w:p>
        </w:tc>
        <w:tc>
          <w:tcPr>
            <w:tcW w:w="1800" w:type="dxa"/>
          </w:tcPr>
          <w:p w:rsidR="00055EDA" w:rsidRPr="00BF7262" w:rsidRDefault="00055EDA" w:rsidP="00BF7262">
            <w:pPr>
              <w:spacing w:line="360" w:lineRule="auto"/>
              <w:rPr>
                <w:rFonts w:ascii="Times New Roman" w:hAnsi="Times New Roman" w:cs="Times New Roman"/>
                <w:sz w:val="28"/>
                <w:szCs w:val="28"/>
              </w:rPr>
            </w:pPr>
          </w:p>
        </w:tc>
      </w:tr>
      <w:tr w:rsidR="00055EDA" w:rsidRPr="00BF7262" w:rsidTr="00DD24EB">
        <w:trPr>
          <w:cantSplit/>
        </w:trPr>
        <w:tc>
          <w:tcPr>
            <w:tcW w:w="838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&lt;LAN&gt;</w:t>
            </w:r>
          </w:p>
        </w:tc>
        <w:tc>
          <w:tcPr>
            <w:tcW w:w="1800" w:type="dxa"/>
          </w:tcPr>
          <w:p w:rsidR="00055EDA" w:rsidRPr="00BF7262" w:rsidRDefault="00055EDA" w:rsidP="00BF7262">
            <w:pPr>
              <w:spacing w:line="360" w:lineRule="auto"/>
              <w:rPr>
                <w:rFonts w:ascii="Times New Roman" w:hAnsi="Times New Roman" w:cs="Times New Roman"/>
                <w:sz w:val="28"/>
                <w:szCs w:val="28"/>
              </w:rPr>
            </w:pPr>
          </w:p>
        </w:tc>
      </w:tr>
      <w:tr w:rsidR="00055EDA" w:rsidRPr="00BF7262" w:rsidTr="00DD24EB">
        <w:trPr>
          <w:cnfStyle w:val="000000100000"/>
          <w:cantSplit/>
        </w:trPr>
        <w:tc>
          <w:tcPr>
            <w:tcW w:w="838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lastRenderedPageBreak/>
              <w:t>&lt;Internet&gt;</w:t>
            </w:r>
          </w:p>
        </w:tc>
        <w:tc>
          <w:tcPr>
            <w:tcW w:w="1800" w:type="dxa"/>
          </w:tcPr>
          <w:p w:rsidR="00055EDA" w:rsidRPr="00BF7262" w:rsidRDefault="00055EDA" w:rsidP="00BF7262">
            <w:pPr>
              <w:spacing w:line="360" w:lineRule="auto"/>
              <w:rPr>
                <w:rFonts w:ascii="Times New Roman" w:hAnsi="Times New Roman" w:cs="Times New Roman"/>
                <w:sz w:val="28"/>
                <w:szCs w:val="28"/>
              </w:rPr>
            </w:pPr>
          </w:p>
        </w:tc>
      </w:tr>
    </w:tbl>
    <w:p w:rsidR="00055EDA" w:rsidRPr="00BF7262" w:rsidRDefault="00055EDA" w:rsidP="00BF7262">
      <w:pPr>
        <w:pStyle w:val="Heading1"/>
        <w:spacing w:line="360" w:lineRule="auto"/>
        <w:rPr>
          <w:rFonts w:ascii="Times New Roman" w:hAnsi="Times New Roman" w:cs="Times New Roman"/>
          <w:sz w:val="28"/>
        </w:rPr>
      </w:pPr>
      <w:bookmarkStart w:id="4" w:name="_Toc360113940"/>
      <w:r w:rsidRPr="00BF7262">
        <w:rPr>
          <w:rFonts w:ascii="Times New Roman" w:hAnsi="Times New Roman" w:cs="Times New Roman"/>
          <w:sz w:val="28"/>
        </w:rPr>
        <w:t>Service Catalogue</w:t>
      </w:r>
      <w:bookmarkEnd w:id="4"/>
    </w:p>
    <w:p w:rsidR="00055EDA" w:rsidRPr="00BF7262" w:rsidRDefault="00055EDA" w:rsidP="00BF7262">
      <w:pPr>
        <w:pStyle w:val="Hint"/>
        <w:spacing w:line="360" w:lineRule="auto"/>
        <w:rPr>
          <w:rFonts w:ascii="Times New Roman" w:hAnsi="Times New Roman" w:cs="Times New Roman"/>
          <w:color w:val="auto"/>
          <w:sz w:val="28"/>
          <w:szCs w:val="28"/>
        </w:rPr>
      </w:pPr>
      <w:r w:rsidRPr="00BF7262">
        <w:rPr>
          <w:rFonts w:ascii="Times New Roman" w:hAnsi="Times New Roman" w:cs="Times New Roman"/>
          <w:color w:val="auto"/>
          <w:sz w:val="28"/>
          <w:szCs w:val="28"/>
        </w:rPr>
        <w:t>&lt;Publishing a service catalogue as part of the SLA is recommended but optional. It could start as 2-3 generic services and continue to be updated as an ongoing project.&gt;</w:t>
      </w:r>
    </w:p>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 xml:space="preserve">The services in the Service Catalogue are described in the following format. </w:t>
      </w:r>
    </w:p>
    <w:tbl>
      <w:tblPr>
        <w:tblStyle w:val="SIMStyle"/>
        <w:tblW w:w="0" w:type="auto"/>
        <w:tblLook w:val="0480"/>
      </w:tblPr>
      <w:tblGrid>
        <w:gridCol w:w="2178"/>
        <w:gridCol w:w="8118"/>
      </w:tblGrid>
      <w:tr w:rsidR="00055EDA" w:rsidRPr="00BF7262" w:rsidTr="00DD24EB">
        <w:trPr>
          <w:cnfStyle w:val="000000100000"/>
          <w:cantSplit/>
          <w:trHeight w:val="360"/>
        </w:trPr>
        <w:tc>
          <w:tcPr>
            <w:cnfStyle w:val="001000000000"/>
            <w:tcW w:w="217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Description</w:t>
            </w:r>
          </w:p>
        </w:tc>
        <w:tc>
          <w:tcPr>
            <w:tcW w:w="8118" w:type="dxa"/>
          </w:tcPr>
          <w:p w:rsidR="00055EDA" w:rsidRPr="00BF7262" w:rsidRDefault="00055EDA" w:rsidP="00BF7262">
            <w:pPr>
              <w:spacing w:line="360" w:lineRule="auto"/>
              <w:cnfStyle w:val="000000100000"/>
              <w:rPr>
                <w:rFonts w:ascii="Times New Roman" w:hAnsi="Times New Roman" w:cs="Times New Roman"/>
                <w:i/>
                <w:sz w:val="28"/>
                <w:szCs w:val="28"/>
              </w:rPr>
            </w:pPr>
            <w:r w:rsidRPr="00BF7262">
              <w:rPr>
                <w:rFonts w:ascii="Times New Roman" w:hAnsi="Times New Roman" w:cs="Times New Roman"/>
                <w:i/>
                <w:sz w:val="28"/>
                <w:szCs w:val="28"/>
              </w:rPr>
              <w:t>Describes the service, major benefits and the target audience for this service</w:t>
            </w:r>
          </w:p>
        </w:tc>
      </w:tr>
      <w:tr w:rsidR="00055EDA" w:rsidRPr="00BF7262" w:rsidTr="00DD24EB">
        <w:trPr>
          <w:cantSplit/>
          <w:trHeight w:val="360"/>
        </w:trPr>
        <w:tc>
          <w:tcPr>
            <w:cnfStyle w:val="001000000000"/>
            <w:tcW w:w="217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Delivery Scope</w:t>
            </w:r>
          </w:p>
        </w:tc>
        <w:tc>
          <w:tcPr>
            <w:tcW w:w="8118" w:type="dxa"/>
          </w:tcPr>
          <w:p w:rsidR="00055EDA" w:rsidRPr="00BF7262" w:rsidRDefault="00055EDA" w:rsidP="00BF7262">
            <w:pPr>
              <w:spacing w:line="360" w:lineRule="auto"/>
              <w:cnfStyle w:val="000000000000"/>
              <w:rPr>
                <w:rFonts w:ascii="Times New Roman" w:hAnsi="Times New Roman" w:cs="Times New Roman"/>
                <w:i/>
                <w:sz w:val="28"/>
                <w:szCs w:val="28"/>
              </w:rPr>
            </w:pPr>
            <w:r w:rsidRPr="00BF7262">
              <w:rPr>
                <w:rFonts w:ascii="Times New Roman" w:hAnsi="Times New Roman" w:cs="Times New Roman"/>
                <w:i/>
                <w:sz w:val="28"/>
                <w:szCs w:val="28"/>
              </w:rPr>
              <w:t>Identifies those eligible to receive the service. If it applies to the entire client, it will be “All”.</w:t>
            </w:r>
          </w:p>
        </w:tc>
      </w:tr>
      <w:tr w:rsidR="00055EDA" w:rsidRPr="00BF7262" w:rsidTr="00DD24EB">
        <w:trPr>
          <w:cnfStyle w:val="000000100000"/>
          <w:cantSplit/>
          <w:trHeight w:val="360"/>
        </w:trPr>
        <w:tc>
          <w:tcPr>
            <w:cnfStyle w:val="001000000000"/>
            <w:tcW w:w="217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Component Scope</w:t>
            </w:r>
          </w:p>
        </w:tc>
        <w:tc>
          <w:tcPr>
            <w:tcW w:w="8118" w:type="dxa"/>
          </w:tcPr>
          <w:p w:rsidR="00055EDA" w:rsidRPr="00BF7262" w:rsidRDefault="00055EDA" w:rsidP="00BF7262">
            <w:pPr>
              <w:spacing w:line="360" w:lineRule="auto"/>
              <w:cnfStyle w:val="000000100000"/>
              <w:rPr>
                <w:rFonts w:ascii="Times New Roman" w:hAnsi="Times New Roman" w:cs="Times New Roman"/>
                <w:i/>
                <w:sz w:val="28"/>
                <w:szCs w:val="28"/>
              </w:rPr>
            </w:pPr>
            <w:r w:rsidRPr="00BF7262">
              <w:rPr>
                <w:rFonts w:ascii="Times New Roman" w:hAnsi="Times New Roman" w:cs="Times New Roman"/>
                <w:i/>
                <w:sz w:val="28"/>
                <w:szCs w:val="28"/>
              </w:rPr>
              <w:t>Identify which components the service applies to.</w:t>
            </w:r>
          </w:p>
        </w:tc>
      </w:tr>
      <w:tr w:rsidR="00055EDA" w:rsidRPr="00BF7262" w:rsidTr="00DD24EB">
        <w:trPr>
          <w:cantSplit/>
          <w:trHeight w:val="360"/>
        </w:trPr>
        <w:tc>
          <w:tcPr>
            <w:cnfStyle w:val="001000000000"/>
            <w:tcW w:w="217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Standard Service Features</w:t>
            </w:r>
          </w:p>
        </w:tc>
        <w:tc>
          <w:tcPr>
            <w:tcW w:w="8118" w:type="dxa"/>
          </w:tcPr>
          <w:p w:rsidR="00055EDA" w:rsidRPr="00BF7262" w:rsidRDefault="00055EDA" w:rsidP="00BF7262">
            <w:pPr>
              <w:spacing w:line="360" w:lineRule="auto"/>
              <w:cnfStyle w:val="000000000000"/>
              <w:rPr>
                <w:rFonts w:ascii="Times New Roman" w:hAnsi="Times New Roman" w:cs="Times New Roman"/>
                <w:i/>
                <w:sz w:val="28"/>
                <w:szCs w:val="28"/>
              </w:rPr>
            </w:pPr>
            <w:r w:rsidRPr="00BF7262">
              <w:rPr>
                <w:rFonts w:ascii="Times New Roman" w:hAnsi="Times New Roman" w:cs="Times New Roman"/>
                <w:i/>
                <w:sz w:val="28"/>
                <w:szCs w:val="28"/>
              </w:rPr>
              <w:t>Describes features and functions of the service available to all those within the Delivery Scope.</w:t>
            </w:r>
          </w:p>
        </w:tc>
      </w:tr>
      <w:tr w:rsidR="00055EDA" w:rsidRPr="00BF7262" w:rsidTr="00DD24EB">
        <w:trPr>
          <w:cnfStyle w:val="000000100000"/>
          <w:cantSplit/>
          <w:trHeight w:val="360"/>
        </w:trPr>
        <w:tc>
          <w:tcPr>
            <w:cnfStyle w:val="001000000000"/>
            <w:tcW w:w="217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Non-Standard Options</w:t>
            </w:r>
          </w:p>
        </w:tc>
        <w:tc>
          <w:tcPr>
            <w:tcW w:w="8118" w:type="dxa"/>
          </w:tcPr>
          <w:p w:rsidR="00055EDA" w:rsidRPr="00BF7262" w:rsidRDefault="00055EDA" w:rsidP="00BF7262">
            <w:pPr>
              <w:spacing w:line="360" w:lineRule="auto"/>
              <w:cnfStyle w:val="000000100000"/>
              <w:rPr>
                <w:rFonts w:ascii="Times New Roman" w:hAnsi="Times New Roman" w:cs="Times New Roman"/>
                <w:i/>
                <w:sz w:val="28"/>
                <w:szCs w:val="28"/>
              </w:rPr>
            </w:pPr>
            <w:r w:rsidRPr="00BF7262">
              <w:rPr>
                <w:rFonts w:ascii="Times New Roman" w:hAnsi="Times New Roman" w:cs="Times New Roman"/>
                <w:i/>
                <w:sz w:val="28"/>
                <w:szCs w:val="28"/>
              </w:rPr>
              <w:t>Identifies any options that are serviceable but non-standard.</w:t>
            </w:r>
          </w:p>
        </w:tc>
      </w:tr>
      <w:tr w:rsidR="00055EDA" w:rsidRPr="00BF7262" w:rsidTr="00DD24EB">
        <w:trPr>
          <w:cantSplit/>
          <w:trHeight w:val="360"/>
        </w:trPr>
        <w:tc>
          <w:tcPr>
            <w:cnfStyle w:val="001000000000"/>
            <w:tcW w:w="217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Service Hours</w:t>
            </w:r>
          </w:p>
        </w:tc>
        <w:tc>
          <w:tcPr>
            <w:tcW w:w="8118" w:type="dxa"/>
          </w:tcPr>
          <w:p w:rsidR="00055EDA" w:rsidRPr="00BF7262" w:rsidRDefault="00055EDA" w:rsidP="00BF7262">
            <w:pPr>
              <w:spacing w:line="360" w:lineRule="auto"/>
              <w:cnfStyle w:val="000000000000"/>
              <w:rPr>
                <w:rFonts w:ascii="Times New Roman" w:hAnsi="Times New Roman" w:cs="Times New Roman"/>
                <w:i/>
                <w:sz w:val="28"/>
                <w:szCs w:val="28"/>
              </w:rPr>
            </w:pPr>
            <w:r w:rsidRPr="00BF7262">
              <w:rPr>
                <w:rFonts w:ascii="Times New Roman" w:hAnsi="Times New Roman" w:cs="Times New Roman"/>
                <w:i/>
                <w:sz w:val="28"/>
                <w:szCs w:val="28"/>
              </w:rPr>
              <w:t>Identifies timeframes and operating hours for which clients can use the service.</w:t>
            </w:r>
          </w:p>
        </w:tc>
      </w:tr>
      <w:tr w:rsidR="00055EDA" w:rsidRPr="00BF7262" w:rsidTr="00DD24EB">
        <w:trPr>
          <w:cnfStyle w:val="000000100000"/>
          <w:cantSplit/>
          <w:trHeight w:val="360"/>
        </w:trPr>
        <w:tc>
          <w:tcPr>
            <w:cnfStyle w:val="001000000000"/>
            <w:tcW w:w="217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Service Initiation</w:t>
            </w:r>
          </w:p>
        </w:tc>
        <w:tc>
          <w:tcPr>
            <w:tcW w:w="8118" w:type="dxa"/>
          </w:tcPr>
          <w:p w:rsidR="00055EDA" w:rsidRPr="00BF7262" w:rsidRDefault="00055EDA" w:rsidP="00BF7262">
            <w:pPr>
              <w:spacing w:line="360" w:lineRule="auto"/>
              <w:cnfStyle w:val="000000100000"/>
              <w:rPr>
                <w:rFonts w:ascii="Times New Roman" w:hAnsi="Times New Roman" w:cs="Times New Roman"/>
                <w:i/>
                <w:sz w:val="28"/>
                <w:szCs w:val="28"/>
              </w:rPr>
            </w:pPr>
            <w:r w:rsidRPr="00BF7262">
              <w:rPr>
                <w:rFonts w:ascii="Times New Roman" w:hAnsi="Times New Roman" w:cs="Times New Roman"/>
                <w:i/>
                <w:sz w:val="28"/>
                <w:szCs w:val="28"/>
              </w:rPr>
              <w:t>Identifies how the service can be obtained.</w:t>
            </w:r>
          </w:p>
        </w:tc>
      </w:tr>
      <w:tr w:rsidR="00055EDA" w:rsidRPr="00BF7262" w:rsidTr="00DD24EB">
        <w:trPr>
          <w:cantSplit/>
          <w:trHeight w:val="360"/>
        </w:trPr>
        <w:tc>
          <w:tcPr>
            <w:cnfStyle w:val="001000000000"/>
            <w:tcW w:w="217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Service Support</w:t>
            </w:r>
          </w:p>
        </w:tc>
        <w:tc>
          <w:tcPr>
            <w:tcW w:w="8118" w:type="dxa"/>
          </w:tcPr>
          <w:p w:rsidR="00055EDA" w:rsidRPr="00BF7262" w:rsidRDefault="00055EDA" w:rsidP="00BF7262">
            <w:pPr>
              <w:spacing w:line="360" w:lineRule="auto"/>
              <w:cnfStyle w:val="000000000000"/>
              <w:rPr>
                <w:rFonts w:ascii="Times New Roman" w:hAnsi="Times New Roman" w:cs="Times New Roman"/>
                <w:i/>
                <w:sz w:val="28"/>
                <w:szCs w:val="28"/>
              </w:rPr>
            </w:pPr>
            <w:r w:rsidRPr="00BF7262">
              <w:rPr>
                <w:rFonts w:ascii="Times New Roman" w:hAnsi="Times New Roman" w:cs="Times New Roman"/>
                <w:i/>
                <w:sz w:val="28"/>
                <w:szCs w:val="28"/>
              </w:rPr>
              <w:t>Identifies how the client can receive help if problems should occur.</w:t>
            </w:r>
          </w:p>
        </w:tc>
      </w:tr>
      <w:tr w:rsidR="00055EDA" w:rsidRPr="00BF7262" w:rsidTr="00DD24EB">
        <w:trPr>
          <w:cnfStyle w:val="000000100000"/>
          <w:cantSplit/>
          <w:trHeight w:val="360"/>
        </w:trPr>
        <w:tc>
          <w:tcPr>
            <w:cnfStyle w:val="001000000000"/>
            <w:tcW w:w="217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Service Resolution</w:t>
            </w:r>
          </w:p>
        </w:tc>
        <w:tc>
          <w:tcPr>
            <w:tcW w:w="8118" w:type="dxa"/>
          </w:tcPr>
          <w:p w:rsidR="00055EDA" w:rsidRPr="00BF7262" w:rsidRDefault="00055EDA" w:rsidP="00BF7262">
            <w:pPr>
              <w:spacing w:line="360" w:lineRule="auto"/>
              <w:cnfStyle w:val="000000100000"/>
              <w:rPr>
                <w:rFonts w:ascii="Times New Roman" w:hAnsi="Times New Roman" w:cs="Times New Roman"/>
                <w:i/>
                <w:sz w:val="28"/>
                <w:szCs w:val="28"/>
              </w:rPr>
            </w:pPr>
            <w:r w:rsidRPr="00BF7262">
              <w:rPr>
                <w:rFonts w:ascii="Times New Roman" w:hAnsi="Times New Roman" w:cs="Times New Roman"/>
                <w:i/>
                <w:sz w:val="28"/>
                <w:szCs w:val="28"/>
              </w:rPr>
              <w:t>Defines when the service provider will consider the service request to be resolved. Many services can be resolved in multiple ways.</w:t>
            </w:r>
          </w:p>
        </w:tc>
      </w:tr>
      <w:tr w:rsidR="00055EDA" w:rsidRPr="00BF7262" w:rsidTr="00DD24EB">
        <w:trPr>
          <w:cantSplit/>
          <w:trHeight w:val="360"/>
        </w:trPr>
        <w:tc>
          <w:tcPr>
            <w:cnfStyle w:val="001000000000"/>
            <w:tcW w:w="217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lastRenderedPageBreak/>
              <w:t>Costs</w:t>
            </w:r>
          </w:p>
        </w:tc>
        <w:tc>
          <w:tcPr>
            <w:tcW w:w="8118" w:type="dxa"/>
          </w:tcPr>
          <w:p w:rsidR="00055EDA" w:rsidRPr="00BF7262" w:rsidRDefault="00055EDA" w:rsidP="00BF7262">
            <w:pPr>
              <w:spacing w:line="360" w:lineRule="auto"/>
              <w:cnfStyle w:val="000000000000"/>
              <w:rPr>
                <w:rFonts w:ascii="Times New Roman" w:hAnsi="Times New Roman" w:cs="Times New Roman"/>
                <w:i/>
                <w:sz w:val="28"/>
                <w:szCs w:val="28"/>
              </w:rPr>
            </w:pPr>
            <w:r w:rsidRPr="00BF7262">
              <w:rPr>
                <w:rFonts w:ascii="Times New Roman" w:hAnsi="Times New Roman" w:cs="Times New Roman"/>
                <w:i/>
                <w:sz w:val="28"/>
                <w:szCs w:val="28"/>
              </w:rPr>
              <w:t>Identifies any one-time or on-going costs, who will incur them and how they will be settled.</w:t>
            </w:r>
          </w:p>
        </w:tc>
      </w:tr>
      <w:tr w:rsidR="00055EDA" w:rsidRPr="00BF7262" w:rsidTr="00DD24EB">
        <w:trPr>
          <w:cnfStyle w:val="000000100000"/>
          <w:cantSplit/>
          <w:trHeight w:val="360"/>
        </w:trPr>
        <w:tc>
          <w:tcPr>
            <w:cnfStyle w:val="001000000000"/>
            <w:tcW w:w="217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Wait Time</w:t>
            </w:r>
          </w:p>
        </w:tc>
        <w:tc>
          <w:tcPr>
            <w:tcW w:w="8118" w:type="dxa"/>
          </w:tcPr>
          <w:p w:rsidR="00055EDA" w:rsidRPr="00BF7262" w:rsidRDefault="00055EDA" w:rsidP="00BF7262">
            <w:pPr>
              <w:spacing w:line="360" w:lineRule="auto"/>
              <w:cnfStyle w:val="000000100000"/>
              <w:rPr>
                <w:rFonts w:ascii="Times New Roman" w:hAnsi="Times New Roman" w:cs="Times New Roman"/>
                <w:i/>
                <w:sz w:val="28"/>
                <w:szCs w:val="28"/>
              </w:rPr>
            </w:pPr>
            <w:r w:rsidRPr="00BF7262">
              <w:rPr>
                <w:rFonts w:ascii="Times New Roman" w:hAnsi="Times New Roman" w:cs="Times New Roman"/>
                <w:i/>
                <w:sz w:val="28"/>
                <w:szCs w:val="28"/>
              </w:rPr>
              <w:t>The time the client should expect to wait from the initiation of the service to resolution.</w:t>
            </w:r>
          </w:p>
        </w:tc>
      </w:tr>
      <w:tr w:rsidR="00055EDA" w:rsidRPr="00BF7262" w:rsidTr="00DD24EB">
        <w:trPr>
          <w:cantSplit/>
          <w:trHeight w:val="360"/>
        </w:trPr>
        <w:tc>
          <w:tcPr>
            <w:cnfStyle w:val="001000000000"/>
            <w:tcW w:w="217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Notes</w:t>
            </w:r>
          </w:p>
        </w:tc>
        <w:tc>
          <w:tcPr>
            <w:tcW w:w="8118" w:type="dxa"/>
          </w:tcPr>
          <w:p w:rsidR="00055EDA" w:rsidRPr="00BF7262" w:rsidRDefault="00055EDA" w:rsidP="00BF7262">
            <w:pPr>
              <w:spacing w:line="360" w:lineRule="auto"/>
              <w:cnfStyle w:val="000000000000"/>
              <w:rPr>
                <w:rFonts w:ascii="Times New Roman" w:hAnsi="Times New Roman" w:cs="Times New Roman"/>
                <w:i/>
                <w:sz w:val="28"/>
                <w:szCs w:val="28"/>
              </w:rPr>
            </w:pPr>
            <w:r w:rsidRPr="00BF7262">
              <w:rPr>
                <w:rFonts w:ascii="Times New Roman" w:hAnsi="Times New Roman" w:cs="Times New Roman"/>
                <w:i/>
                <w:sz w:val="28"/>
                <w:szCs w:val="28"/>
              </w:rPr>
              <w:t>Any additional information relevant to the service.</w:t>
            </w:r>
          </w:p>
        </w:tc>
      </w:tr>
    </w:tbl>
    <w:p w:rsidR="00055EDA" w:rsidRPr="00BF7262" w:rsidRDefault="00055EDA" w:rsidP="00BF7262">
      <w:pPr>
        <w:spacing w:before="240" w:line="360" w:lineRule="auto"/>
        <w:rPr>
          <w:rFonts w:ascii="Times New Roman" w:hAnsi="Times New Roman" w:cs="Times New Roman"/>
          <w:sz w:val="28"/>
          <w:szCs w:val="28"/>
        </w:rPr>
      </w:pPr>
      <w:r w:rsidRPr="00BF7262">
        <w:rPr>
          <w:rFonts w:ascii="Times New Roman" w:hAnsi="Times New Roman" w:cs="Times New Roman"/>
          <w:sz w:val="28"/>
          <w:szCs w:val="28"/>
        </w:rPr>
        <w:t>The service provider will provide the following services to the client.</w:t>
      </w:r>
    </w:p>
    <w:p w:rsidR="00055EDA" w:rsidRPr="00BF7262" w:rsidRDefault="00055EDA" w:rsidP="00BF7262">
      <w:pPr>
        <w:pStyle w:val="Heading2"/>
        <w:spacing w:line="360" w:lineRule="auto"/>
        <w:rPr>
          <w:rFonts w:ascii="Times New Roman" w:hAnsi="Times New Roman" w:cs="Times New Roman"/>
          <w:sz w:val="28"/>
          <w:szCs w:val="28"/>
        </w:rPr>
      </w:pPr>
      <w:bookmarkStart w:id="5" w:name="_Toc360113941"/>
      <w:r w:rsidRPr="00BF7262">
        <w:rPr>
          <w:rFonts w:ascii="Times New Roman" w:hAnsi="Times New Roman" w:cs="Times New Roman"/>
          <w:sz w:val="28"/>
          <w:szCs w:val="28"/>
        </w:rPr>
        <w:t>Service Desk Support</w:t>
      </w:r>
      <w:bookmarkEnd w:id="5"/>
    </w:p>
    <w:tbl>
      <w:tblPr>
        <w:tblStyle w:val="SIMStyle"/>
        <w:tblW w:w="0" w:type="auto"/>
        <w:tblLook w:val="0480"/>
      </w:tblPr>
      <w:tblGrid>
        <w:gridCol w:w="2088"/>
        <w:gridCol w:w="8208"/>
      </w:tblGrid>
      <w:tr w:rsidR="00055EDA" w:rsidRPr="00BF7262" w:rsidTr="00DD24EB">
        <w:trPr>
          <w:cnfStyle w:val="000000100000"/>
          <w:cantSplit/>
          <w:trHeight w:val="360"/>
        </w:trPr>
        <w:tc>
          <w:tcPr>
            <w:cnfStyle w:val="001000000000"/>
            <w:tcW w:w="208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Description</w:t>
            </w:r>
          </w:p>
        </w:tc>
        <w:tc>
          <w:tcPr>
            <w:tcW w:w="8208" w:type="dxa"/>
          </w:tcPr>
          <w:p w:rsidR="00055EDA" w:rsidRPr="00BF7262" w:rsidRDefault="00055EDA" w:rsidP="00BF7262">
            <w:pPr>
              <w:spacing w:line="360" w:lineRule="auto"/>
              <w:cnfStyle w:val="000000100000"/>
              <w:rPr>
                <w:rFonts w:ascii="Times New Roman" w:hAnsi="Times New Roman" w:cs="Times New Roman"/>
                <w:sz w:val="28"/>
                <w:szCs w:val="28"/>
              </w:rPr>
            </w:pPr>
            <w:r w:rsidRPr="00BF7262">
              <w:rPr>
                <w:rFonts w:ascii="Times New Roman" w:hAnsi="Times New Roman" w:cs="Times New Roman"/>
                <w:sz w:val="28"/>
                <w:szCs w:val="28"/>
              </w:rPr>
              <w:t>Client support provided to contact the service provider and gain access to all services. It acts as a single point of contact between the service provider and clients. Service requests are tracked, monitored and managed to ensure consistent and reliable service.</w:t>
            </w:r>
          </w:p>
        </w:tc>
      </w:tr>
      <w:tr w:rsidR="00055EDA" w:rsidRPr="00BF7262" w:rsidTr="00DD24EB">
        <w:trPr>
          <w:cantSplit/>
          <w:trHeight w:val="360"/>
        </w:trPr>
        <w:tc>
          <w:tcPr>
            <w:cnfStyle w:val="001000000000"/>
            <w:tcW w:w="208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Delivery Scope</w:t>
            </w:r>
          </w:p>
        </w:tc>
        <w:tc>
          <w:tcPr>
            <w:tcW w:w="8208" w:type="dxa"/>
          </w:tcPr>
          <w:p w:rsidR="00055EDA" w:rsidRPr="00BF7262" w:rsidRDefault="00055EDA" w:rsidP="00BF7262">
            <w:pPr>
              <w:spacing w:line="360" w:lineRule="auto"/>
              <w:cnfStyle w:val="000000000000"/>
              <w:rPr>
                <w:rFonts w:ascii="Times New Roman" w:hAnsi="Times New Roman" w:cs="Times New Roman"/>
                <w:sz w:val="28"/>
                <w:szCs w:val="28"/>
              </w:rPr>
            </w:pPr>
            <w:r w:rsidRPr="00BF7262">
              <w:rPr>
                <w:rFonts w:ascii="Times New Roman" w:hAnsi="Times New Roman" w:cs="Times New Roman"/>
                <w:sz w:val="28"/>
                <w:szCs w:val="28"/>
              </w:rPr>
              <w:t>All clients</w:t>
            </w:r>
          </w:p>
        </w:tc>
      </w:tr>
      <w:tr w:rsidR="00055EDA" w:rsidRPr="00BF7262" w:rsidTr="00DD24EB">
        <w:trPr>
          <w:cnfStyle w:val="000000100000"/>
          <w:cantSplit/>
          <w:trHeight w:val="360"/>
        </w:trPr>
        <w:tc>
          <w:tcPr>
            <w:cnfStyle w:val="001000000000"/>
            <w:tcW w:w="208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Component Scope</w:t>
            </w:r>
          </w:p>
        </w:tc>
        <w:tc>
          <w:tcPr>
            <w:tcW w:w="8208" w:type="dxa"/>
          </w:tcPr>
          <w:p w:rsidR="00055EDA" w:rsidRPr="00BF7262" w:rsidRDefault="00055EDA" w:rsidP="00BF7262">
            <w:pPr>
              <w:spacing w:line="360" w:lineRule="auto"/>
              <w:cnfStyle w:val="000000100000"/>
              <w:rPr>
                <w:rFonts w:ascii="Times New Roman" w:hAnsi="Times New Roman" w:cs="Times New Roman"/>
                <w:sz w:val="28"/>
                <w:szCs w:val="28"/>
              </w:rPr>
            </w:pPr>
            <w:r w:rsidRPr="00BF7262">
              <w:rPr>
                <w:rFonts w:ascii="Times New Roman" w:hAnsi="Times New Roman" w:cs="Times New Roman"/>
                <w:sz w:val="28"/>
                <w:szCs w:val="28"/>
              </w:rPr>
              <w:t>All components</w:t>
            </w:r>
          </w:p>
        </w:tc>
      </w:tr>
      <w:tr w:rsidR="00055EDA" w:rsidRPr="00BF7262" w:rsidTr="00DD24EB">
        <w:trPr>
          <w:cantSplit/>
          <w:trHeight w:val="360"/>
        </w:trPr>
        <w:tc>
          <w:tcPr>
            <w:cnfStyle w:val="001000000000"/>
            <w:tcW w:w="208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Standard Service Features</w:t>
            </w:r>
          </w:p>
        </w:tc>
        <w:tc>
          <w:tcPr>
            <w:tcW w:w="8208" w:type="dxa"/>
          </w:tcPr>
          <w:p w:rsidR="00055EDA" w:rsidRPr="00BF7262" w:rsidRDefault="00055EDA" w:rsidP="00BF7262">
            <w:pPr>
              <w:pStyle w:val="ListParagraph"/>
              <w:numPr>
                <w:ilvl w:val="0"/>
                <w:numId w:val="5"/>
              </w:numPr>
              <w:spacing w:line="360" w:lineRule="auto"/>
              <w:cnfStyle w:val="000000000000"/>
              <w:rPr>
                <w:rFonts w:ascii="Times New Roman" w:hAnsi="Times New Roman" w:cs="Times New Roman"/>
                <w:sz w:val="28"/>
                <w:szCs w:val="28"/>
              </w:rPr>
            </w:pPr>
            <w:r w:rsidRPr="00BF7262">
              <w:rPr>
                <w:rFonts w:ascii="Times New Roman" w:hAnsi="Times New Roman" w:cs="Times New Roman"/>
                <w:sz w:val="28"/>
                <w:szCs w:val="28"/>
              </w:rPr>
              <w:t>Client assistance Monday to Friday, 8:00 – 5:00</w:t>
            </w:r>
          </w:p>
          <w:p w:rsidR="00055EDA" w:rsidRPr="00BF7262" w:rsidRDefault="00055EDA" w:rsidP="00BF7262">
            <w:pPr>
              <w:pStyle w:val="ListParagraph"/>
              <w:numPr>
                <w:ilvl w:val="0"/>
                <w:numId w:val="5"/>
              </w:numPr>
              <w:spacing w:line="360" w:lineRule="auto"/>
              <w:cnfStyle w:val="000000000000"/>
              <w:rPr>
                <w:rFonts w:ascii="Times New Roman" w:hAnsi="Times New Roman" w:cs="Times New Roman"/>
                <w:sz w:val="28"/>
                <w:szCs w:val="28"/>
              </w:rPr>
            </w:pPr>
            <w:r w:rsidRPr="00BF7262">
              <w:rPr>
                <w:rFonts w:ascii="Times New Roman" w:hAnsi="Times New Roman" w:cs="Times New Roman"/>
                <w:sz w:val="28"/>
                <w:szCs w:val="28"/>
              </w:rPr>
              <w:t>Emergency after-hours support is available outside of normal business hours</w:t>
            </w:r>
          </w:p>
        </w:tc>
      </w:tr>
      <w:tr w:rsidR="00055EDA" w:rsidRPr="00BF7262" w:rsidTr="00DD24EB">
        <w:trPr>
          <w:cnfStyle w:val="000000100000"/>
          <w:cantSplit/>
          <w:trHeight w:val="360"/>
        </w:trPr>
        <w:tc>
          <w:tcPr>
            <w:cnfStyle w:val="001000000000"/>
            <w:tcW w:w="208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Service Hours</w:t>
            </w:r>
          </w:p>
        </w:tc>
        <w:tc>
          <w:tcPr>
            <w:tcW w:w="8208" w:type="dxa"/>
          </w:tcPr>
          <w:p w:rsidR="00055EDA" w:rsidRPr="00BF7262" w:rsidRDefault="00055EDA" w:rsidP="00BF7262">
            <w:pPr>
              <w:pStyle w:val="ListParagraph"/>
              <w:numPr>
                <w:ilvl w:val="0"/>
                <w:numId w:val="4"/>
              </w:numPr>
              <w:spacing w:line="360" w:lineRule="auto"/>
              <w:cnfStyle w:val="000000100000"/>
              <w:rPr>
                <w:rFonts w:ascii="Times New Roman" w:hAnsi="Times New Roman" w:cs="Times New Roman"/>
                <w:sz w:val="28"/>
                <w:szCs w:val="28"/>
              </w:rPr>
            </w:pPr>
            <w:r w:rsidRPr="00BF7262">
              <w:rPr>
                <w:rFonts w:ascii="Times New Roman" w:hAnsi="Times New Roman" w:cs="Times New Roman"/>
                <w:sz w:val="28"/>
                <w:szCs w:val="28"/>
              </w:rPr>
              <w:t>Available Monday to Friday, 8:00 – 5:00, excepting government holidays</w:t>
            </w:r>
          </w:p>
        </w:tc>
      </w:tr>
      <w:tr w:rsidR="00055EDA" w:rsidRPr="00BF7262" w:rsidTr="00DD24EB">
        <w:trPr>
          <w:cantSplit/>
          <w:trHeight w:val="360"/>
        </w:trPr>
        <w:tc>
          <w:tcPr>
            <w:cnfStyle w:val="001000000000"/>
            <w:tcW w:w="208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Service Initiation</w:t>
            </w:r>
          </w:p>
        </w:tc>
        <w:tc>
          <w:tcPr>
            <w:tcW w:w="8208" w:type="dxa"/>
          </w:tcPr>
          <w:p w:rsidR="00055EDA" w:rsidRPr="00BF7262" w:rsidRDefault="00055EDA" w:rsidP="00BF7262">
            <w:pPr>
              <w:pStyle w:val="ListParagraph"/>
              <w:numPr>
                <w:ilvl w:val="0"/>
                <w:numId w:val="4"/>
              </w:numPr>
              <w:spacing w:line="360" w:lineRule="auto"/>
              <w:cnfStyle w:val="000000000000"/>
              <w:rPr>
                <w:rFonts w:ascii="Times New Roman" w:hAnsi="Times New Roman" w:cs="Times New Roman"/>
                <w:sz w:val="28"/>
                <w:szCs w:val="28"/>
              </w:rPr>
            </w:pPr>
            <w:r w:rsidRPr="00BF7262">
              <w:rPr>
                <w:rFonts w:ascii="Times New Roman" w:hAnsi="Times New Roman" w:cs="Times New Roman"/>
                <w:sz w:val="28"/>
                <w:szCs w:val="28"/>
              </w:rPr>
              <w:t>Local Yellowknife Phone:</w:t>
            </w:r>
            <w:r w:rsidRPr="00BF7262">
              <w:rPr>
                <w:rFonts w:ascii="Times New Roman" w:hAnsi="Times New Roman" w:cs="Times New Roman"/>
                <w:sz w:val="28"/>
                <w:szCs w:val="28"/>
              </w:rPr>
              <w:tab/>
            </w:r>
            <w:r w:rsidRPr="00BF7262">
              <w:rPr>
                <w:rFonts w:ascii="Times New Roman" w:hAnsi="Times New Roman" w:cs="Times New Roman"/>
                <w:sz w:val="28"/>
                <w:szCs w:val="28"/>
              </w:rPr>
              <w:tab/>
              <w:t>1-867-</w:t>
            </w:r>
          </w:p>
          <w:p w:rsidR="00055EDA" w:rsidRPr="00BF7262" w:rsidRDefault="00055EDA" w:rsidP="00BF7262">
            <w:pPr>
              <w:pStyle w:val="ListParagraph"/>
              <w:numPr>
                <w:ilvl w:val="0"/>
                <w:numId w:val="4"/>
              </w:numPr>
              <w:spacing w:line="360" w:lineRule="auto"/>
              <w:cnfStyle w:val="000000000000"/>
              <w:rPr>
                <w:rFonts w:ascii="Times New Roman" w:hAnsi="Times New Roman" w:cs="Times New Roman"/>
                <w:sz w:val="28"/>
                <w:szCs w:val="28"/>
              </w:rPr>
            </w:pPr>
            <w:r w:rsidRPr="00BF7262">
              <w:rPr>
                <w:rFonts w:ascii="Times New Roman" w:hAnsi="Times New Roman" w:cs="Times New Roman"/>
                <w:sz w:val="28"/>
                <w:szCs w:val="28"/>
              </w:rPr>
              <w:t>Toll Free:</w:t>
            </w:r>
            <w:r w:rsidRPr="00BF7262">
              <w:rPr>
                <w:rFonts w:ascii="Times New Roman" w:hAnsi="Times New Roman" w:cs="Times New Roman"/>
                <w:sz w:val="28"/>
                <w:szCs w:val="28"/>
              </w:rPr>
              <w:tab/>
            </w:r>
            <w:r w:rsidRPr="00BF7262">
              <w:rPr>
                <w:rFonts w:ascii="Times New Roman" w:hAnsi="Times New Roman" w:cs="Times New Roman"/>
                <w:sz w:val="28"/>
                <w:szCs w:val="28"/>
              </w:rPr>
              <w:tab/>
            </w:r>
            <w:r w:rsidRPr="00BF7262">
              <w:rPr>
                <w:rFonts w:ascii="Times New Roman" w:hAnsi="Times New Roman" w:cs="Times New Roman"/>
                <w:sz w:val="28"/>
                <w:szCs w:val="28"/>
              </w:rPr>
              <w:tab/>
            </w:r>
            <w:r w:rsidRPr="00BF7262">
              <w:rPr>
                <w:rFonts w:ascii="Times New Roman" w:hAnsi="Times New Roman" w:cs="Times New Roman"/>
                <w:sz w:val="28"/>
                <w:szCs w:val="28"/>
              </w:rPr>
              <w:tab/>
              <w:t>1-</w:t>
            </w:r>
          </w:p>
          <w:p w:rsidR="00055EDA" w:rsidRPr="00BF7262" w:rsidRDefault="00055EDA" w:rsidP="00BF7262">
            <w:pPr>
              <w:pStyle w:val="ListParagraph"/>
              <w:numPr>
                <w:ilvl w:val="0"/>
                <w:numId w:val="4"/>
              </w:numPr>
              <w:spacing w:line="360" w:lineRule="auto"/>
              <w:cnfStyle w:val="000000000000"/>
              <w:rPr>
                <w:rFonts w:ascii="Times New Roman" w:hAnsi="Times New Roman" w:cs="Times New Roman"/>
                <w:sz w:val="28"/>
                <w:szCs w:val="28"/>
              </w:rPr>
            </w:pPr>
            <w:r w:rsidRPr="00BF7262">
              <w:rPr>
                <w:rFonts w:ascii="Times New Roman" w:hAnsi="Times New Roman" w:cs="Times New Roman"/>
                <w:sz w:val="28"/>
                <w:szCs w:val="28"/>
              </w:rPr>
              <w:t>Email:</w:t>
            </w:r>
            <w:r w:rsidRPr="00BF7262">
              <w:rPr>
                <w:rFonts w:ascii="Times New Roman" w:hAnsi="Times New Roman" w:cs="Times New Roman"/>
                <w:sz w:val="28"/>
                <w:szCs w:val="28"/>
              </w:rPr>
              <w:tab/>
            </w:r>
            <w:r w:rsidRPr="00BF7262">
              <w:rPr>
                <w:rFonts w:ascii="Times New Roman" w:hAnsi="Times New Roman" w:cs="Times New Roman"/>
                <w:sz w:val="28"/>
                <w:szCs w:val="28"/>
              </w:rPr>
              <w:tab/>
            </w:r>
            <w:r w:rsidRPr="00BF7262">
              <w:rPr>
                <w:rFonts w:ascii="Times New Roman" w:hAnsi="Times New Roman" w:cs="Times New Roman"/>
                <w:sz w:val="28"/>
                <w:szCs w:val="28"/>
              </w:rPr>
              <w:tab/>
            </w:r>
            <w:r w:rsidRPr="00BF7262">
              <w:rPr>
                <w:rFonts w:ascii="Times New Roman" w:hAnsi="Times New Roman" w:cs="Times New Roman"/>
                <w:sz w:val="28"/>
                <w:szCs w:val="28"/>
              </w:rPr>
              <w:tab/>
              <w:t>@</w:t>
            </w:r>
          </w:p>
          <w:p w:rsidR="00055EDA" w:rsidRPr="00BF7262" w:rsidRDefault="00055EDA" w:rsidP="00BF7262">
            <w:pPr>
              <w:pStyle w:val="ListParagraph"/>
              <w:numPr>
                <w:ilvl w:val="0"/>
                <w:numId w:val="4"/>
              </w:numPr>
              <w:spacing w:line="360" w:lineRule="auto"/>
              <w:cnfStyle w:val="000000000000"/>
              <w:rPr>
                <w:rFonts w:ascii="Times New Roman" w:hAnsi="Times New Roman" w:cs="Times New Roman"/>
                <w:sz w:val="28"/>
                <w:szCs w:val="28"/>
              </w:rPr>
            </w:pPr>
            <w:r w:rsidRPr="00BF7262">
              <w:rPr>
                <w:rFonts w:ascii="Times New Roman" w:hAnsi="Times New Roman" w:cs="Times New Roman"/>
                <w:sz w:val="28"/>
                <w:szCs w:val="28"/>
              </w:rPr>
              <w:t>Fax:</w:t>
            </w:r>
            <w:r w:rsidRPr="00BF7262">
              <w:rPr>
                <w:rFonts w:ascii="Times New Roman" w:hAnsi="Times New Roman" w:cs="Times New Roman"/>
                <w:sz w:val="28"/>
                <w:szCs w:val="28"/>
              </w:rPr>
              <w:tab/>
            </w:r>
            <w:r w:rsidRPr="00BF7262">
              <w:rPr>
                <w:rFonts w:ascii="Times New Roman" w:hAnsi="Times New Roman" w:cs="Times New Roman"/>
                <w:sz w:val="28"/>
                <w:szCs w:val="28"/>
              </w:rPr>
              <w:tab/>
            </w:r>
            <w:r w:rsidRPr="00BF7262">
              <w:rPr>
                <w:rFonts w:ascii="Times New Roman" w:hAnsi="Times New Roman" w:cs="Times New Roman"/>
                <w:sz w:val="28"/>
                <w:szCs w:val="28"/>
              </w:rPr>
              <w:tab/>
            </w:r>
            <w:r w:rsidRPr="00BF7262">
              <w:rPr>
                <w:rFonts w:ascii="Times New Roman" w:hAnsi="Times New Roman" w:cs="Times New Roman"/>
                <w:sz w:val="28"/>
                <w:szCs w:val="28"/>
              </w:rPr>
              <w:tab/>
              <w:t>1-</w:t>
            </w:r>
          </w:p>
        </w:tc>
      </w:tr>
      <w:tr w:rsidR="00055EDA" w:rsidRPr="00BF7262" w:rsidTr="00DD24EB">
        <w:trPr>
          <w:cnfStyle w:val="000000100000"/>
          <w:cantSplit/>
          <w:trHeight w:val="360"/>
        </w:trPr>
        <w:tc>
          <w:tcPr>
            <w:cnfStyle w:val="001000000000"/>
            <w:tcW w:w="208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lastRenderedPageBreak/>
              <w:t>Service Support</w:t>
            </w:r>
          </w:p>
        </w:tc>
        <w:tc>
          <w:tcPr>
            <w:tcW w:w="8208" w:type="dxa"/>
          </w:tcPr>
          <w:p w:rsidR="00055EDA" w:rsidRPr="00BF7262" w:rsidRDefault="00055EDA" w:rsidP="00BF7262">
            <w:pPr>
              <w:spacing w:line="360" w:lineRule="auto"/>
              <w:cnfStyle w:val="000000100000"/>
              <w:rPr>
                <w:rFonts w:ascii="Times New Roman" w:hAnsi="Times New Roman" w:cs="Times New Roman"/>
                <w:sz w:val="28"/>
                <w:szCs w:val="28"/>
              </w:rPr>
            </w:pPr>
            <w:r w:rsidRPr="00BF7262">
              <w:rPr>
                <w:rFonts w:ascii="Times New Roman" w:hAnsi="Times New Roman" w:cs="Times New Roman"/>
                <w:sz w:val="28"/>
                <w:szCs w:val="28"/>
              </w:rPr>
              <w:t>Updates on service desk tickets can be obtained by contacting the service desk through the channels listed above.</w:t>
            </w:r>
          </w:p>
        </w:tc>
      </w:tr>
      <w:tr w:rsidR="00055EDA" w:rsidRPr="00BF7262" w:rsidTr="00DD24EB">
        <w:trPr>
          <w:cantSplit/>
          <w:trHeight w:val="360"/>
        </w:trPr>
        <w:tc>
          <w:tcPr>
            <w:cnfStyle w:val="001000000000"/>
            <w:tcW w:w="208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Service Resolution</w:t>
            </w:r>
          </w:p>
        </w:tc>
        <w:tc>
          <w:tcPr>
            <w:tcW w:w="8208" w:type="dxa"/>
          </w:tcPr>
          <w:p w:rsidR="00055EDA" w:rsidRPr="00BF7262" w:rsidRDefault="00055EDA" w:rsidP="00BF7262">
            <w:pPr>
              <w:spacing w:line="360" w:lineRule="auto"/>
              <w:cnfStyle w:val="000000000000"/>
              <w:rPr>
                <w:rFonts w:ascii="Times New Roman" w:hAnsi="Times New Roman" w:cs="Times New Roman"/>
                <w:sz w:val="28"/>
                <w:szCs w:val="28"/>
              </w:rPr>
            </w:pPr>
            <w:r w:rsidRPr="00BF7262">
              <w:rPr>
                <w:rFonts w:ascii="Times New Roman" w:hAnsi="Times New Roman" w:cs="Times New Roman"/>
                <w:sz w:val="28"/>
                <w:szCs w:val="28"/>
              </w:rPr>
              <w:t>Services requests through the Service Desk are considered resolved when the ticket issued is closed.</w:t>
            </w:r>
          </w:p>
        </w:tc>
      </w:tr>
      <w:tr w:rsidR="00055EDA" w:rsidRPr="00BF7262" w:rsidTr="00DD24EB">
        <w:trPr>
          <w:cnfStyle w:val="000000100000"/>
          <w:cantSplit/>
          <w:trHeight w:val="360"/>
        </w:trPr>
        <w:tc>
          <w:tcPr>
            <w:cnfStyle w:val="001000000000"/>
            <w:tcW w:w="208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Wait Time</w:t>
            </w:r>
          </w:p>
        </w:tc>
        <w:tc>
          <w:tcPr>
            <w:tcW w:w="8208" w:type="dxa"/>
          </w:tcPr>
          <w:p w:rsidR="00055EDA" w:rsidRPr="00BF7262" w:rsidRDefault="00055EDA" w:rsidP="00BF7262">
            <w:pPr>
              <w:spacing w:line="360" w:lineRule="auto"/>
              <w:cnfStyle w:val="000000100000"/>
              <w:rPr>
                <w:rFonts w:ascii="Times New Roman" w:hAnsi="Times New Roman" w:cs="Times New Roman"/>
                <w:sz w:val="28"/>
                <w:szCs w:val="28"/>
              </w:rPr>
            </w:pPr>
            <w:r w:rsidRPr="00BF7262">
              <w:rPr>
                <w:rFonts w:ascii="Times New Roman" w:hAnsi="Times New Roman" w:cs="Times New Roman"/>
                <w:sz w:val="28"/>
                <w:szCs w:val="28"/>
              </w:rPr>
              <w:t>Wait time depends on the service requested.</w:t>
            </w:r>
          </w:p>
        </w:tc>
      </w:tr>
    </w:tbl>
    <w:p w:rsidR="00055EDA" w:rsidRPr="00BF7262" w:rsidRDefault="00055EDA" w:rsidP="00BF7262">
      <w:pPr>
        <w:pStyle w:val="Heading2"/>
        <w:spacing w:line="360" w:lineRule="auto"/>
        <w:rPr>
          <w:rFonts w:ascii="Times New Roman" w:hAnsi="Times New Roman" w:cs="Times New Roman"/>
          <w:sz w:val="28"/>
          <w:szCs w:val="28"/>
        </w:rPr>
      </w:pPr>
      <w:bookmarkStart w:id="6" w:name="_Toc360113942"/>
      <w:r w:rsidRPr="00BF7262">
        <w:rPr>
          <w:rFonts w:ascii="Times New Roman" w:hAnsi="Times New Roman" w:cs="Times New Roman"/>
          <w:sz w:val="28"/>
          <w:szCs w:val="28"/>
        </w:rPr>
        <w:t>&lt;Additional Services&gt;</w:t>
      </w:r>
      <w:bookmarkEnd w:id="6"/>
    </w:p>
    <w:p w:rsidR="00055EDA" w:rsidRPr="00BF7262" w:rsidRDefault="00055EDA" w:rsidP="00BF7262">
      <w:pPr>
        <w:pStyle w:val="Hint"/>
        <w:spacing w:line="360" w:lineRule="auto"/>
        <w:rPr>
          <w:rFonts w:ascii="Times New Roman" w:hAnsi="Times New Roman" w:cs="Times New Roman"/>
          <w:color w:val="auto"/>
          <w:sz w:val="28"/>
          <w:szCs w:val="28"/>
        </w:rPr>
      </w:pPr>
      <w:proofErr w:type="gramStart"/>
      <w:r w:rsidRPr="00BF7262">
        <w:rPr>
          <w:rFonts w:ascii="Times New Roman" w:hAnsi="Times New Roman" w:cs="Times New Roman"/>
          <w:color w:val="auto"/>
          <w:sz w:val="28"/>
          <w:szCs w:val="28"/>
        </w:rPr>
        <w:t>&lt;Repeat for each service.</w:t>
      </w:r>
      <w:proofErr w:type="gramEnd"/>
      <w:r w:rsidRPr="00BF7262">
        <w:rPr>
          <w:rFonts w:ascii="Times New Roman" w:hAnsi="Times New Roman" w:cs="Times New Roman"/>
          <w:color w:val="auto"/>
          <w:sz w:val="28"/>
          <w:szCs w:val="28"/>
        </w:rPr>
        <w:t xml:space="preserve"> Consider both routine (automatic, scheduled) and non-routine (upon request) services.&gt;</w:t>
      </w:r>
    </w:p>
    <w:tbl>
      <w:tblPr>
        <w:tblStyle w:val="SIMStyle"/>
        <w:tblW w:w="0" w:type="auto"/>
        <w:tblLook w:val="0480"/>
      </w:tblPr>
      <w:tblGrid>
        <w:gridCol w:w="2088"/>
        <w:gridCol w:w="8208"/>
      </w:tblGrid>
      <w:tr w:rsidR="00055EDA" w:rsidRPr="00BF7262" w:rsidTr="00DD24EB">
        <w:trPr>
          <w:cnfStyle w:val="000000100000"/>
          <w:cantSplit/>
          <w:trHeight w:val="360"/>
        </w:trPr>
        <w:tc>
          <w:tcPr>
            <w:cnfStyle w:val="001000000000"/>
            <w:tcW w:w="208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Description</w:t>
            </w:r>
          </w:p>
        </w:tc>
        <w:tc>
          <w:tcPr>
            <w:tcW w:w="8208" w:type="dxa"/>
          </w:tcPr>
          <w:p w:rsidR="00055EDA" w:rsidRPr="00BF7262" w:rsidRDefault="00055EDA" w:rsidP="00BF7262">
            <w:pPr>
              <w:spacing w:line="360" w:lineRule="auto"/>
              <w:cnfStyle w:val="000000100000"/>
              <w:rPr>
                <w:rFonts w:ascii="Times New Roman" w:hAnsi="Times New Roman" w:cs="Times New Roman"/>
                <w:sz w:val="28"/>
                <w:szCs w:val="28"/>
              </w:rPr>
            </w:pPr>
          </w:p>
        </w:tc>
      </w:tr>
      <w:tr w:rsidR="00055EDA" w:rsidRPr="00BF7262" w:rsidTr="00DD24EB">
        <w:trPr>
          <w:cantSplit/>
          <w:trHeight w:val="360"/>
        </w:trPr>
        <w:tc>
          <w:tcPr>
            <w:cnfStyle w:val="001000000000"/>
            <w:tcW w:w="208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Delivery Scope</w:t>
            </w:r>
          </w:p>
        </w:tc>
        <w:tc>
          <w:tcPr>
            <w:tcW w:w="8208" w:type="dxa"/>
          </w:tcPr>
          <w:p w:rsidR="00055EDA" w:rsidRPr="00BF7262" w:rsidRDefault="00055EDA" w:rsidP="00BF7262">
            <w:pPr>
              <w:spacing w:line="360" w:lineRule="auto"/>
              <w:cnfStyle w:val="000000000000"/>
              <w:rPr>
                <w:rFonts w:ascii="Times New Roman" w:hAnsi="Times New Roman" w:cs="Times New Roman"/>
                <w:sz w:val="28"/>
                <w:szCs w:val="28"/>
              </w:rPr>
            </w:pPr>
          </w:p>
        </w:tc>
      </w:tr>
      <w:tr w:rsidR="00055EDA" w:rsidRPr="00BF7262" w:rsidTr="00DD24EB">
        <w:trPr>
          <w:cnfStyle w:val="000000100000"/>
          <w:cantSplit/>
          <w:trHeight w:val="360"/>
        </w:trPr>
        <w:tc>
          <w:tcPr>
            <w:cnfStyle w:val="001000000000"/>
            <w:tcW w:w="208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Component Scope</w:t>
            </w:r>
          </w:p>
        </w:tc>
        <w:tc>
          <w:tcPr>
            <w:tcW w:w="8208" w:type="dxa"/>
          </w:tcPr>
          <w:p w:rsidR="00055EDA" w:rsidRPr="00BF7262" w:rsidRDefault="00055EDA" w:rsidP="00BF7262">
            <w:pPr>
              <w:spacing w:line="360" w:lineRule="auto"/>
              <w:cnfStyle w:val="000000100000"/>
              <w:rPr>
                <w:rFonts w:ascii="Times New Roman" w:hAnsi="Times New Roman" w:cs="Times New Roman"/>
                <w:sz w:val="28"/>
                <w:szCs w:val="28"/>
              </w:rPr>
            </w:pPr>
          </w:p>
        </w:tc>
      </w:tr>
      <w:tr w:rsidR="00055EDA" w:rsidRPr="00BF7262" w:rsidTr="00DD24EB">
        <w:trPr>
          <w:cantSplit/>
          <w:trHeight w:val="360"/>
        </w:trPr>
        <w:tc>
          <w:tcPr>
            <w:cnfStyle w:val="001000000000"/>
            <w:tcW w:w="208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Standard Service Features</w:t>
            </w:r>
          </w:p>
        </w:tc>
        <w:tc>
          <w:tcPr>
            <w:tcW w:w="8208" w:type="dxa"/>
          </w:tcPr>
          <w:p w:rsidR="00055EDA" w:rsidRPr="00BF7262" w:rsidRDefault="00055EDA" w:rsidP="00BF7262">
            <w:pPr>
              <w:spacing w:line="360" w:lineRule="auto"/>
              <w:cnfStyle w:val="000000000000"/>
              <w:rPr>
                <w:rFonts w:ascii="Times New Roman" w:hAnsi="Times New Roman" w:cs="Times New Roman"/>
                <w:sz w:val="28"/>
                <w:szCs w:val="28"/>
              </w:rPr>
            </w:pPr>
          </w:p>
        </w:tc>
      </w:tr>
      <w:tr w:rsidR="00055EDA" w:rsidRPr="00BF7262" w:rsidTr="00DD24EB">
        <w:trPr>
          <w:cnfStyle w:val="000000100000"/>
          <w:cantSplit/>
          <w:trHeight w:val="360"/>
        </w:trPr>
        <w:tc>
          <w:tcPr>
            <w:cnfStyle w:val="001000000000"/>
            <w:tcW w:w="208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Non-Standard Options</w:t>
            </w:r>
          </w:p>
        </w:tc>
        <w:tc>
          <w:tcPr>
            <w:tcW w:w="8208" w:type="dxa"/>
          </w:tcPr>
          <w:p w:rsidR="00055EDA" w:rsidRPr="00BF7262" w:rsidRDefault="00055EDA" w:rsidP="00BF7262">
            <w:pPr>
              <w:spacing w:line="360" w:lineRule="auto"/>
              <w:cnfStyle w:val="000000100000"/>
              <w:rPr>
                <w:rFonts w:ascii="Times New Roman" w:hAnsi="Times New Roman" w:cs="Times New Roman"/>
                <w:sz w:val="28"/>
                <w:szCs w:val="28"/>
              </w:rPr>
            </w:pPr>
          </w:p>
        </w:tc>
      </w:tr>
      <w:tr w:rsidR="00055EDA" w:rsidRPr="00BF7262" w:rsidTr="00DD24EB">
        <w:trPr>
          <w:cantSplit/>
          <w:trHeight w:val="360"/>
        </w:trPr>
        <w:tc>
          <w:tcPr>
            <w:cnfStyle w:val="001000000000"/>
            <w:tcW w:w="208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Service Hours</w:t>
            </w:r>
          </w:p>
        </w:tc>
        <w:tc>
          <w:tcPr>
            <w:tcW w:w="8208" w:type="dxa"/>
          </w:tcPr>
          <w:p w:rsidR="00055EDA" w:rsidRPr="00BF7262" w:rsidRDefault="00055EDA" w:rsidP="00BF7262">
            <w:pPr>
              <w:spacing w:line="360" w:lineRule="auto"/>
              <w:cnfStyle w:val="000000000000"/>
              <w:rPr>
                <w:rFonts w:ascii="Times New Roman" w:hAnsi="Times New Roman" w:cs="Times New Roman"/>
                <w:sz w:val="28"/>
                <w:szCs w:val="28"/>
              </w:rPr>
            </w:pPr>
          </w:p>
        </w:tc>
      </w:tr>
      <w:tr w:rsidR="00055EDA" w:rsidRPr="00BF7262" w:rsidTr="00DD24EB">
        <w:trPr>
          <w:cnfStyle w:val="000000100000"/>
          <w:cantSplit/>
          <w:trHeight w:val="360"/>
        </w:trPr>
        <w:tc>
          <w:tcPr>
            <w:cnfStyle w:val="001000000000"/>
            <w:tcW w:w="208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Service Initiation</w:t>
            </w:r>
          </w:p>
        </w:tc>
        <w:tc>
          <w:tcPr>
            <w:tcW w:w="8208" w:type="dxa"/>
          </w:tcPr>
          <w:p w:rsidR="00055EDA" w:rsidRPr="00BF7262" w:rsidRDefault="00055EDA" w:rsidP="00BF7262">
            <w:pPr>
              <w:spacing w:line="360" w:lineRule="auto"/>
              <w:cnfStyle w:val="000000100000"/>
              <w:rPr>
                <w:rFonts w:ascii="Times New Roman" w:hAnsi="Times New Roman" w:cs="Times New Roman"/>
                <w:sz w:val="28"/>
                <w:szCs w:val="28"/>
              </w:rPr>
            </w:pPr>
          </w:p>
        </w:tc>
      </w:tr>
      <w:tr w:rsidR="00055EDA" w:rsidRPr="00BF7262" w:rsidTr="00DD24EB">
        <w:trPr>
          <w:cantSplit/>
          <w:trHeight w:val="360"/>
        </w:trPr>
        <w:tc>
          <w:tcPr>
            <w:cnfStyle w:val="001000000000"/>
            <w:tcW w:w="208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Service Support</w:t>
            </w:r>
          </w:p>
        </w:tc>
        <w:tc>
          <w:tcPr>
            <w:tcW w:w="8208" w:type="dxa"/>
          </w:tcPr>
          <w:p w:rsidR="00055EDA" w:rsidRPr="00BF7262" w:rsidRDefault="00055EDA" w:rsidP="00BF7262">
            <w:pPr>
              <w:spacing w:line="360" w:lineRule="auto"/>
              <w:cnfStyle w:val="000000000000"/>
              <w:rPr>
                <w:rFonts w:ascii="Times New Roman" w:hAnsi="Times New Roman" w:cs="Times New Roman"/>
                <w:sz w:val="28"/>
                <w:szCs w:val="28"/>
              </w:rPr>
            </w:pPr>
          </w:p>
        </w:tc>
      </w:tr>
      <w:tr w:rsidR="00055EDA" w:rsidRPr="00BF7262" w:rsidTr="00DD24EB">
        <w:trPr>
          <w:cnfStyle w:val="000000100000"/>
          <w:cantSplit/>
          <w:trHeight w:val="360"/>
        </w:trPr>
        <w:tc>
          <w:tcPr>
            <w:cnfStyle w:val="001000000000"/>
            <w:tcW w:w="208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Service Resolution</w:t>
            </w:r>
          </w:p>
        </w:tc>
        <w:tc>
          <w:tcPr>
            <w:tcW w:w="8208" w:type="dxa"/>
          </w:tcPr>
          <w:p w:rsidR="00055EDA" w:rsidRPr="00BF7262" w:rsidRDefault="00055EDA" w:rsidP="00BF7262">
            <w:pPr>
              <w:spacing w:line="360" w:lineRule="auto"/>
              <w:cnfStyle w:val="000000100000"/>
              <w:rPr>
                <w:rFonts w:ascii="Times New Roman" w:hAnsi="Times New Roman" w:cs="Times New Roman"/>
                <w:sz w:val="28"/>
                <w:szCs w:val="28"/>
              </w:rPr>
            </w:pPr>
          </w:p>
        </w:tc>
      </w:tr>
      <w:tr w:rsidR="00055EDA" w:rsidRPr="00BF7262" w:rsidTr="00DD24EB">
        <w:trPr>
          <w:cantSplit/>
          <w:trHeight w:val="360"/>
        </w:trPr>
        <w:tc>
          <w:tcPr>
            <w:cnfStyle w:val="001000000000"/>
            <w:tcW w:w="208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Reliability</w:t>
            </w:r>
          </w:p>
        </w:tc>
        <w:tc>
          <w:tcPr>
            <w:tcW w:w="8208" w:type="dxa"/>
          </w:tcPr>
          <w:p w:rsidR="00055EDA" w:rsidRPr="00BF7262" w:rsidRDefault="00055EDA" w:rsidP="00BF7262">
            <w:pPr>
              <w:spacing w:line="360" w:lineRule="auto"/>
              <w:cnfStyle w:val="000000000000"/>
              <w:rPr>
                <w:rFonts w:ascii="Times New Roman" w:hAnsi="Times New Roman" w:cs="Times New Roman"/>
                <w:sz w:val="28"/>
                <w:szCs w:val="28"/>
              </w:rPr>
            </w:pPr>
          </w:p>
        </w:tc>
      </w:tr>
      <w:tr w:rsidR="00055EDA" w:rsidRPr="00BF7262" w:rsidTr="00DD24EB">
        <w:trPr>
          <w:cnfStyle w:val="000000100000"/>
          <w:cantSplit/>
          <w:trHeight w:val="360"/>
        </w:trPr>
        <w:tc>
          <w:tcPr>
            <w:cnfStyle w:val="001000000000"/>
            <w:tcW w:w="208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lastRenderedPageBreak/>
              <w:t>Wait Time</w:t>
            </w:r>
          </w:p>
        </w:tc>
        <w:tc>
          <w:tcPr>
            <w:tcW w:w="8208" w:type="dxa"/>
          </w:tcPr>
          <w:p w:rsidR="00055EDA" w:rsidRPr="00BF7262" w:rsidRDefault="00055EDA" w:rsidP="00BF7262">
            <w:pPr>
              <w:spacing w:line="360" w:lineRule="auto"/>
              <w:cnfStyle w:val="000000100000"/>
              <w:rPr>
                <w:rFonts w:ascii="Times New Roman" w:hAnsi="Times New Roman" w:cs="Times New Roman"/>
                <w:sz w:val="28"/>
                <w:szCs w:val="28"/>
              </w:rPr>
            </w:pPr>
          </w:p>
        </w:tc>
      </w:tr>
      <w:tr w:rsidR="00055EDA" w:rsidRPr="00BF7262" w:rsidTr="00DD24EB">
        <w:trPr>
          <w:cantSplit/>
          <w:trHeight w:val="360"/>
        </w:trPr>
        <w:tc>
          <w:tcPr>
            <w:cnfStyle w:val="001000000000"/>
            <w:tcW w:w="2088" w:type="dxa"/>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Costs</w:t>
            </w:r>
          </w:p>
        </w:tc>
        <w:tc>
          <w:tcPr>
            <w:tcW w:w="8208" w:type="dxa"/>
          </w:tcPr>
          <w:p w:rsidR="00055EDA" w:rsidRPr="00BF7262" w:rsidRDefault="00055EDA" w:rsidP="00BF7262">
            <w:pPr>
              <w:spacing w:line="360" w:lineRule="auto"/>
              <w:cnfStyle w:val="000000000000"/>
              <w:rPr>
                <w:rFonts w:ascii="Times New Roman" w:hAnsi="Times New Roman" w:cs="Times New Roman"/>
                <w:sz w:val="28"/>
                <w:szCs w:val="28"/>
              </w:rPr>
            </w:pPr>
          </w:p>
        </w:tc>
      </w:tr>
    </w:tbl>
    <w:p w:rsidR="00055EDA" w:rsidRPr="00BF7262" w:rsidRDefault="00055EDA" w:rsidP="00BF7262">
      <w:pPr>
        <w:pStyle w:val="Heading1"/>
        <w:spacing w:line="360" w:lineRule="auto"/>
        <w:rPr>
          <w:rFonts w:ascii="Times New Roman" w:hAnsi="Times New Roman" w:cs="Times New Roman"/>
          <w:sz w:val="28"/>
        </w:rPr>
      </w:pPr>
      <w:bookmarkStart w:id="7" w:name="_Toc360113943"/>
      <w:r w:rsidRPr="00BF7262">
        <w:rPr>
          <w:rFonts w:ascii="Times New Roman" w:hAnsi="Times New Roman" w:cs="Times New Roman"/>
          <w:sz w:val="28"/>
        </w:rPr>
        <w:t>Changes &amp; Review</w:t>
      </w:r>
      <w:bookmarkEnd w:id="7"/>
    </w:p>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Changes to this document may be proposed by business or IT representatives; however, no amendments will be made without approval from both parties. This document will be regularly reviewed for currency and effectiveness. The next review date is noted in the document control section of the SLA.</w:t>
      </w:r>
    </w:p>
    <w:p w:rsidR="00055EDA" w:rsidRPr="00BF7262" w:rsidRDefault="00055EDA" w:rsidP="00BF7262">
      <w:pPr>
        <w:spacing w:line="360" w:lineRule="auto"/>
        <w:rPr>
          <w:rFonts w:ascii="Times New Roman" w:eastAsiaTheme="majorEastAsia" w:hAnsi="Times New Roman" w:cs="Times New Roman"/>
          <w:b/>
          <w:bCs/>
          <w:sz w:val="28"/>
          <w:szCs w:val="28"/>
        </w:rPr>
      </w:pPr>
      <w:r w:rsidRPr="00BF7262">
        <w:rPr>
          <w:rFonts w:ascii="Times New Roman" w:hAnsi="Times New Roman" w:cs="Times New Roman"/>
          <w:sz w:val="28"/>
          <w:szCs w:val="28"/>
        </w:rPr>
        <w:br w:type="page"/>
      </w:r>
    </w:p>
    <w:p w:rsidR="00055EDA" w:rsidRPr="00BF7262" w:rsidRDefault="00055EDA" w:rsidP="00BF7262">
      <w:pPr>
        <w:pStyle w:val="Heading1"/>
        <w:spacing w:line="360" w:lineRule="auto"/>
        <w:rPr>
          <w:rFonts w:ascii="Times New Roman" w:hAnsi="Times New Roman" w:cs="Times New Roman"/>
          <w:sz w:val="28"/>
        </w:rPr>
      </w:pPr>
      <w:bookmarkStart w:id="8" w:name="_Toc360113944"/>
      <w:r w:rsidRPr="00BF7262">
        <w:rPr>
          <w:rFonts w:ascii="Times New Roman" w:hAnsi="Times New Roman" w:cs="Times New Roman"/>
          <w:sz w:val="28"/>
        </w:rPr>
        <w:lastRenderedPageBreak/>
        <w:t>Signatures</w:t>
      </w:r>
      <w:bookmarkEnd w:id="8"/>
    </w:p>
    <w:tbl>
      <w:tblPr>
        <w:tblpPr w:leftFromText="180" w:rightFromText="180" w:vertAnchor="text" w:horzAnchor="margin" w:tblpY="59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148"/>
        <w:gridCol w:w="5148"/>
      </w:tblGrid>
      <w:tr w:rsidR="00055EDA" w:rsidRPr="00BF7262" w:rsidTr="00DD24EB">
        <w:tc>
          <w:tcPr>
            <w:tcW w:w="5148" w:type="dxa"/>
            <w:tcBorders>
              <w:top w:val="single" w:sz="4" w:space="0" w:color="auto"/>
              <w:left w:val="single" w:sz="4" w:space="0" w:color="auto"/>
              <w:bottom w:val="single" w:sz="4" w:space="0" w:color="auto"/>
              <w:right w:val="single" w:sz="4" w:space="0" w:color="auto"/>
            </w:tcBorders>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For the service provider:</w:t>
            </w:r>
          </w:p>
          <w:p w:rsidR="00055EDA" w:rsidRPr="00BF7262" w:rsidRDefault="00055EDA" w:rsidP="00BF7262">
            <w:pPr>
              <w:spacing w:line="360" w:lineRule="auto"/>
              <w:rPr>
                <w:rFonts w:ascii="Times New Roman" w:hAnsi="Times New Roman" w:cs="Times New Roman"/>
                <w:sz w:val="28"/>
                <w:szCs w:val="28"/>
              </w:rPr>
            </w:pPr>
          </w:p>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Name: _________________________________</w:t>
            </w:r>
          </w:p>
          <w:p w:rsidR="00055EDA" w:rsidRPr="00BF7262" w:rsidRDefault="00055EDA" w:rsidP="00BF7262">
            <w:pPr>
              <w:spacing w:line="360" w:lineRule="auto"/>
              <w:rPr>
                <w:rFonts w:ascii="Times New Roman" w:hAnsi="Times New Roman" w:cs="Times New Roman"/>
                <w:sz w:val="28"/>
                <w:szCs w:val="28"/>
              </w:rPr>
            </w:pPr>
          </w:p>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Signature: ______________________________</w:t>
            </w:r>
          </w:p>
          <w:p w:rsidR="00055EDA" w:rsidRPr="00BF7262" w:rsidRDefault="00055EDA" w:rsidP="00BF7262">
            <w:pPr>
              <w:spacing w:line="360" w:lineRule="auto"/>
              <w:rPr>
                <w:rFonts w:ascii="Times New Roman" w:hAnsi="Times New Roman" w:cs="Times New Roman"/>
                <w:sz w:val="28"/>
                <w:szCs w:val="28"/>
              </w:rPr>
            </w:pPr>
          </w:p>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Title: __________________________________</w:t>
            </w:r>
          </w:p>
          <w:p w:rsidR="00055EDA" w:rsidRPr="00BF7262" w:rsidRDefault="00055EDA" w:rsidP="00BF7262">
            <w:pPr>
              <w:spacing w:line="360" w:lineRule="auto"/>
              <w:rPr>
                <w:rFonts w:ascii="Times New Roman" w:hAnsi="Times New Roman" w:cs="Times New Roman"/>
                <w:sz w:val="28"/>
                <w:szCs w:val="28"/>
              </w:rPr>
            </w:pPr>
          </w:p>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Date: __________________________________</w:t>
            </w:r>
          </w:p>
        </w:tc>
        <w:tc>
          <w:tcPr>
            <w:tcW w:w="5148" w:type="dxa"/>
            <w:tcBorders>
              <w:top w:val="single" w:sz="4" w:space="0" w:color="auto"/>
              <w:left w:val="single" w:sz="4" w:space="0" w:color="auto"/>
              <w:bottom w:val="single" w:sz="4" w:space="0" w:color="auto"/>
              <w:right w:val="single" w:sz="4" w:space="0" w:color="auto"/>
            </w:tcBorders>
          </w:tcPr>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For the client:</w:t>
            </w:r>
          </w:p>
          <w:p w:rsidR="00055EDA" w:rsidRPr="00BF7262" w:rsidRDefault="00055EDA" w:rsidP="00BF7262">
            <w:pPr>
              <w:spacing w:line="360" w:lineRule="auto"/>
              <w:rPr>
                <w:rFonts w:ascii="Times New Roman" w:hAnsi="Times New Roman" w:cs="Times New Roman"/>
                <w:sz w:val="28"/>
                <w:szCs w:val="28"/>
              </w:rPr>
            </w:pPr>
          </w:p>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Name: _________________________________</w:t>
            </w:r>
          </w:p>
          <w:p w:rsidR="00055EDA" w:rsidRPr="00BF7262" w:rsidRDefault="00055EDA" w:rsidP="00BF7262">
            <w:pPr>
              <w:spacing w:line="360" w:lineRule="auto"/>
              <w:rPr>
                <w:rFonts w:ascii="Times New Roman" w:hAnsi="Times New Roman" w:cs="Times New Roman"/>
                <w:sz w:val="28"/>
                <w:szCs w:val="28"/>
              </w:rPr>
            </w:pPr>
          </w:p>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Signature: ______________________________</w:t>
            </w:r>
          </w:p>
          <w:p w:rsidR="00055EDA" w:rsidRPr="00BF7262" w:rsidRDefault="00055EDA" w:rsidP="00BF7262">
            <w:pPr>
              <w:spacing w:line="360" w:lineRule="auto"/>
              <w:rPr>
                <w:rFonts w:ascii="Times New Roman" w:hAnsi="Times New Roman" w:cs="Times New Roman"/>
                <w:sz w:val="28"/>
                <w:szCs w:val="28"/>
              </w:rPr>
            </w:pPr>
          </w:p>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Title: __________________________________</w:t>
            </w:r>
          </w:p>
          <w:p w:rsidR="00055EDA" w:rsidRPr="00BF7262" w:rsidRDefault="00055EDA" w:rsidP="00BF7262">
            <w:pPr>
              <w:spacing w:line="360" w:lineRule="auto"/>
              <w:rPr>
                <w:rFonts w:ascii="Times New Roman" w:hAnsi="Times New Roman" w:cs="Times New Roman"/>
                <w:sz w:val="28"/>
                <w:szCs w:val="28"/>
              </w:rPr>
            </w:pPr>
          </w:p>
          <w:p w:rsidR="00055EDA" w:rsidRPr="00BF7262" w:rsidRDefault="00055EDA" w:rsidP="00BF7262">
            <w:pPr>
              <w:spacing w:line="360" w:lineRule="auto"/>
              <w:rPr>
                <w:rFonts w:ascii="Times New Roman" w:hAnsi="Times New Roman" w:cs="Times New Roman"/>
                <w:sz w:val="28"/>
                <w:szCs w:val="28"/>
              </w:rPr>
            </w:pPr>
            <w:r w:rsidRPr="00BF7262">
              <w:rPr>
                <w:rFonts w:ascii="Times New Roman" w:hAnsi="Times New Roman" w:cs="Times New Roman"/>
                <w:sz w:val="28"/>
                <w:szCs w:val="28"/>
              </w:rPr>
              <w:t>Date: __________________________________</w:t>
            </w:r>
          </w:p>
        </w:tc>
      </w:tr>
    </w:tbl>
    <w:p w:rsidR="00055EDA" w:rsidRPr="00BF7262" w:rsidRDefault="00055EDA" w:rsidP="00BF7262">
      <w:pPr>
        <w:pStyle w:val="Heading1"/>
        <w:numPr>
          <w:ilvl w:val="0"/>
          <w:numId w:val="0"/>
        </w:numPr>
        <w:spacing w:line="360" w:lineRule="auto"/>
        <w:rPr>
          <w:rFonts w:ascii="Times New Roman" w:hAnsi="Times New Roman" w:cs="Times New Roman"/>
          <w:sz w:val="28"/>
        </w:rPr>
      </w:pPr>
    </w:p>
    <w:p w:rsidR="009C2AEB" w:rsidRPr="00BF7262" w:rsidRDefault="009C2AEB" w:rsidP="00BF7262">
      <w:pPr>
        <w:spacing w:line="360" w:lineRule="auto"/>
        <w:rPr>
          <w:rFonts w:ascii="Times New Roman" w:hAnsi="Times New Roman" w:cs="Times New Roman"/>
          <w:sz w:val="28"/>
          <w:szCs w:val="28"/>
        </w:rPr>
      </w:pPr>
    </w:p>
    <w:sectPr w:rsidR="009C2AEB" w:rsidRPr="00BF7262" w:rsidSect="00E36B39">
      <w:headerReference w:type="even" r:id="rId7"/>
      <w:headerReference w:type="default" r:id="rId8"/>
      <w:footerReference w:type="default" r:id="rId9"/>
      <w:headerReference w:type="first" r:id="rId10"/>
      <w:pgSz w:w="12240" w:h="15840"/>
      <w:pgMar w:top="1168" w:right="1080" w:bottom="1440" w:left="1080" w:header="810" w:footer="576"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016A3" w:rsidRDefault="00D016A3" w:rsidP="00055EDA">
      <w:pPr>
        <w:spacing w:after="0" w:line="240" w:lineRule="auto"/>
      </w:pPr>
      <w:r>
        <w:separator/>
      </w:r>
    </w:p>
  </w:endnote>
  <w:endnote w:type="continuationSeparator" w:id="0">
    <w:p w:rsidR="00D016A3" w:rsidRDefault="00D016A3" w:rsidP="00055ED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4D4A" w:rsidRPr="001F3ED6" w:rsidRDefault="00D016A3" w:rsidP="00082052">
    <w:pPr>
      <w:pStyle w:val="Footer"/>
      <w:pBdr>
        <w:top w:val="single" w:sz="4" w:space="1" w:color="808080" w:themeColor="background1" w:themeShade="80"/>
      </w:pBdr>
      <w:tabs>
        <w:tab w:val="clear" w:pos="9360"/>
        <w:tab w:val="center" w:pos="5040"/>
        <w:tab w:val="right" w:pos="1017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016A3" w:rsidRDefault="00D016A3" w:rsidP="00055EDA">
      <w:pPr>
        <w:spacing w:after="0" w:line="240" w:lineRule="auto"/>
      </w:pPr>
      <w:r>
        <w:separator/>
      </w:r>
    </w:p>
  </w:footnote>
  <w:footnote w:type="continuationSeparator" w:id="0">
    <w:p w:rsidR="00D016A3" w:rsidRDefault="00D016A3" w:rsidP="00055ED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4D4A" w:rsidRDefault="00620B70" w:rsidP="000708C9">
    <w:pPr>
      <w:pStyle w:val="Header"/>
      <w:framePr w:wrap="around" w:vAnchor="text" w:hAnchor="margin" w:xAlign="right" w:y="1"/>
      <w:rPr>
        <w:rStyle w:val="PageNumber"/>
      </w:rPr>
    </w:pPr>
    <w:r>
      <w:rPr>
        <w:rStyle w:val="PageNumber"/>
      </w:rPr>
      <w:fldChar w:fldCharType="begin"/>
    </w:r>
    <w:r w:rsidR="009C2AEB">
      <w:rPr>
        <w:rStyle w:val="PageNumber"/>
      </w:rPr>
      <w:instrText xml:space="preserve">PAGE  </w:instrText>
    </w:r>
    <w:r>
      <w:rPr>
        <w:rStyle w:val="PageNumber"/>
      </w:rPr>
      <w:fldChar w:fldCharType="end"/>
    </w:r>
  </w:p>
  <w:p w:rsidR="006E4D4A" w:rsidRDefault="00D016A3" w:rsidP="000708C9">
    <w:pPr>
      <w:pStyle w:val="Header"/>
      <w:ind w:right="360"/>
    </w:pPr>
  </w:p>
  <w:p w:rsidR="006E4D4A" w:rsidRDefault="00D016A3"/>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4D4A" w:rsidRDefault="009C2AEB" w:rsidP="006270A9">
    <w:pPr>
      <w:jc w:val="right"/>
    </w:pPr>
    <w:r>
      <w:rPr>
        <w:b/>
      </w:rPr>
      <w:t>CONFIDENTIAL</w:t>
    </w:r>
    <w:r>
      <w:rPr>
        <w:b/>
      </w:rPr>
      <w:br/>
      <w:t>Internal Service Level Agreement</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4D4A" w:rsidRDefault="00D016A3" w:rsidP="00E36B39">
    <w:pPr>
      <w:pStyle w:val="Header"/>
      <w:spacing w:after="24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4A03B0"/>
    <w:multiLevelType w:val="multilevel"/>
    <w:tmpl w:val="E00A9612"/>
    <w:lvl w:ilvl="0">
      <w:start w:val="1"/>
      <w:numFmt w:val="decimal"/>
      <w:pStyle w:val="Heading1"/>
      <w:suff w:val="space"/>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eading2"/>
      <w:suff w:val="space"/>
      <w:lvlText w:val="%1.%2."/>
      <w:lvlJc w:val="left"/>
      <w:pPr>
        <w:ind w:left="432" w:hanging="432"/>
      </w:pPr>
      <w:rPr>
        <w:rFonts w:hint="default"/>
      </w:rPr>
    </w:lvl>
    <w:lvl w:ilvl="2">
      <w:start w:val="1"/>
      <w:numFmt w:val="decimal"/>
      <w:pStyle w:val="Heading3"/>
      <w:suff w:val="space"/>
      <w:lvlText w:val="%1.%2.%3."/>
      <w:lvlJc w:val="left"/>
      <w:pPr>
        <w:ind w:left="432" w:hanging="432"/>
      </w:pPr>
      <w:rPr>
        <w:rFonts w:hint="default"/>
      </w:rPr>
    </w:lvl>
    <w:lvl w:ilvl="3">
      <w:start w:val="1"/>
      <w:numFmt w:val="decimal"/>
      <w:pStyle w:val="Heading4"/>
      <w:suff w:val="space"/>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lvlText w:val="%1.%2.%3.%4.%5.%6.%7."/>
      <w:lvlJc w:val="left"/>
      <w:pPr>
        <w:ind w:left="432" w:hanging="432"/>
      </w:pPr>
      <w:rPr>
        <w:rFonts w:hint="default"/>
      </w:rPr>
    </w:lvl>
    <w:lvl w:ilvl="7">
      <w:start w:val="1"/>
      <w:numFmt w:val="decimal"/>
      <w:lvlText w:val="%1.%2.%3.%4.%5.%6.%7.%8."/>
      <w:lvlJc w:val="left"/>
      <w:pPr>
        <w:ind w:left="432" w:hanging="432"/>
      </w:pPr>
      <w:rPr>
        <w:rFonts w:hint="default"/>
      </w:rPr>
    </w:lvl>
    <w:lvl w:ilvl="8">
      <w:start w:val="1"/>
      <w:numFmt w:val="decimal"/>
      <w:lvlText w:val="%1.%2.%3.%4.%5.%6.%7.%8.%9."/>
      <w:lvlJc w:val="left"/>
      <w:pPr>
        <w:ind w:left="432" w:hanging="432"/>
      </w:pPr>
      <w:rPr>
        <w:rFonts w:hint="default"/>
      </w:rPr>
    </w:lvl>
  </w:abstractNum>
  <w:abstractNum w:abstractNumId="1">
    <w:nsid w:val="033A6F45"/>
    <w:multiLevelType w:val="hybridMultilevel"/>
    <w:tmpl w:val="F1CE2CF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nsid w:val="49866185"/>
    <w:multiLevelType w:val="hybridMultilevel"/>
    <w:tmpl w:val="FA74D33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nsid w:val="74DF5279"/>
    <w:multiLevelType w:val="hybridMultilevel"/>
    <w:tmpl w:val="2CEA96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784E179F"/>
    <w:multiLevelType w:val="hybridMultilevel"/>
    <w:tmpl w:val="E4F4DF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5122"/>
  </w:hdrShapeDefaults>
  <w:footnotePr>
    <w:footnote w:id="-1"/>
    <w:footnote w:id="0"/>
  </w:footnotePr>
  <w:endnotePr>
    <w:endnote w:id="-1"/>
    <w:endnote w:id="0"/>
  </w:endnotePr>
  <w:compat>
    <w:useFELayout/>
  </w:compat>
  <w:docVars>
    <w:docVar w:name="__Grammarly_42____i" w:val="H4sIAAAAAAAEAKtWckksSQxILCpxzi/NK1GyMqwFAAEhoTITAAAA"/>
    <w:docVar w:name="__Grammarly_42___1" w:val="H4sIAAAAAAAEAKtWcslP9kxRslIyNDYysjQzNjc3NLEwMQVCSyUdpeDU4uLM/DyQAsNaAKGT/EwsAAAA"/>
  </w:docVars>
  <w:rsids>
    <w:rsidRoot w:val="00055EDA"/>
    <w:rsid w:val="00055EDA"/>
    <w:rsid w:val="001617C8"/>
    <w:rsid w:val="00620B70"/>
    <w:rsid w:val="00950FB9"/>
    <w:rsid w:val="0099750E"/>
    <w:rsid w:val="009C2AEB"/>
    <w:rsid w:val="00BF7262"/>
    <w:rsid w:val="00C422D8"/>
    <w:rsid w:val="00D016A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0B70"/>
  </w:style>
  <w:style w:type="paragraph" w:styleId="Heading1">
    <w:name w:val="heading 1"/>
    <w:basedOn w:val="Normal"/>
    <w:next w:val="Normal"/>
    <w:link w:val="Heading1Char"/>
    <w:uiPriority w:val="9"/>
    <w:qFormat/>
    <w:rsid w:val="00055EDA"/>
    <w:pPr>
      <w:keepNext/>
      <w:keepLines/>
      <w:numPr>
        <w:numId w:val="1"/>
      </w:numPr>
      <w:spacing w:before="480" w:after="0" w:line="240" w:lineRule="auto"/>
      <w:outlineLvl w:val="0"/>
    </w:pPr>
    <w:rPr>
      <w:rFonts w:asciiTheme="majorHAnsi" w:eastAsiaTheme="majorEastAsia" w:hAnsiTheme="majorHAnsi" w:cstheme="majorBidi"/>
      <w:b/>
      <w:bCs/>
      <w:sz w:val="32"/>
      <w:szCs w:val="28"/>
      <w:lang w:val="en-CA" w:eastAsia="en-CA"/>
    </w:rPr>
  </w:style>
  <w:style w:type="paragraph" w:styleId="Heading2">
    <w:name w:val="heading 2"/>
    <w:basedOn w:val="Heading1"/>
    <w:next w:val="Normal"/>
    <w:link w:val="Heading2Char"/>
    <w:uiPriority w:val="9"/>
    <w:unhideWhenUsed/>
    <w:qFormat/>
    <w:rsid w:val="00055EDA"/>
    <w:pPr>
      <w:numPr>
        <w:ilvl w:val="1"/>
      </w:numPr>
      <w:spacing w:before="200" w:after="120"/>
      <w:outlineLvl w:val="1"/>
    </w:pPr>
    <w:rPr>
      <w:bCs w:val="0"/>
      <w:sz w:val="26"/>
      <w:szCs w:val="26"/>
    </w:rPr>
  </w:style>
  <w:style w:type="paragraph" w:styleId="Heading3">
    <w:name w:val="heading 3"/>
    <w:basedOn w:val="Heading2"/>
    <w:next w:val="Normal"/>
    <w:link w:val="Heading3Char"/>
    <w:uiPriority w:val="9"/>
    <w:unhideWhenUsed/>
    <w:qFormat/>
    <w:rsid w:val="00055EDA"/>
    <w:pPr>
      <w:numPr>
        <w:ilvl w:val="2"/>
      </w:numPr>
      <w:outlineLvl w:val="2"/>
    </w:pPr>
    <w:rPr>
      <w:bCs/>
      <w:color w:val="404040" w:themeColor="text1" w:themeTint="BF"/>
      <w:sz w:val="24"/>
    </w:rPr>
  </w:style>
  <w:style w:type="paragraph" w:styleId="Heading4">
    <w:name w:val="heading 4"/>
    <w:basedOn w:val="Heading3"/>
    <w:next w:val="Normal"/>
    <w:link w:val="Heading4Char"/>
    <w:uiPriority w:val="9"/>
    <w:semiHidden/>
    <w:unhideWhenUsed/>
    <w:qFormat/>
    <w:rsid w:val="00055EDA"/>
    <w:pPr>
      <w:numPr>
        <w:ilvl w:val="3"/>
      </w:numPr>
      <w:ind w:left="648"/>
      <w:outlineLvl w:val="3"/>
    </w:pPr>
    <w:rPr>
      <w:b w:val="0"/>
      <w:bCs w:val="0"/>
      <w:i/>
      <w:iCs/>
    </w:rPr>
  </w:style>
  <w:style w:type="paragraph" w:styleId="Heading5">
    <w:name w:val="heading 5"/>
    <w:basedOn w:val="Normal"/>
    <w:next w:val="Normal"/>
    <w:link w:val="Heading5Char"/>
    <w:uiPriority w:val="9"/>
    <w:semiHidden/>
    <w:unhideWhenUsed/>
    <w:qFormat/>
    <w:rsid w:val="00055EDA"/>
    <w:pPr>
      <w:keepNext/>
      <w:keepLines/>
      <w:numPr>
        <w:ilvl w:val="4"/>
        <w:numId w:val="1"/>
      </w:numPr>
      <w:spacing w:before="200" w:after="0" w:line="240" w:lineRule="auto"/>
      <w:outlineLvl w:val="4"/>
    </w:pPr>
    <w:rPr>
      <w:rFonts w:asciiTheme="majorHAnsi" w:eastAsiaTheme="majorEastAsia" w:hAnsiTheme="majorHAnsi" w:cstheme="majorBidi"/>
      <w:color w:val="243F60" w:themeColor="accent1" w:themeShade="7F"/>
      <w:sz w:val="24"/>
      <w:lang w:val="en-CA" w:eastAsia="en-CA"/>
    </w:rPr>
  </w:style>
  <w:style w:type="paragraph" w:styleId="Heading6">
    <w:name w:val="heading 6"/>
    <w:basedOn w:val="Normal"/>
    <w:next w:val="Normal"/>
    <w:link w:val="Heading6Char"/>
    <w:uiPriority w:val="9"/>
    <w:semiHidden/>
    <w:unhideWhenUsed/>
    <w:qFormat/>
    <w:rsid w:val="00055EDA"/>
    <w:pPr>
      <w:keepNext/>
      <w:keepLines/>
      <w:numPr>
        <w:ilvl w:val="5"/>
        <w:numId w:val="1"/>
      </w:numPr>
      <w:spacing w:before="200" w:after="0" w:line="240" w:lineRule="auto"/>
      <w:outlineLvl w:val="5"/>
    </w:pPr>
    <w:rPr>
      <w:rFonts w:asciiTheme="majorHAnsi" w:eastAsiaTheme="majorEastAsia" w:hAnsiTheme="majorHAnsi" w:cstheme="majorBidi"/>
      <w:i/>
      <w:iCs/>
      <w:color w:val="243F60" w:themeColor="accent1" w:themeShade="7F"/>
      <w:sz w:val="24"/>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EDA"/>
    <w:rPr>
      <w:rFonts w:asciiTheme="majorHAnsi" w:eastAsiaTheme="majorEastAsia" w:hAnsiTheme="majorHAnsi" w:cstheme="majorBidi"/>
      <w:b/>
      <w:bCs/>
      <w:sz w:val="32"/>
      <w:szCs w:val="28"/>
      <w:lang w:val="en-CA" w:eastAsia="en-CA"/>
    </w:rPr>
  </w:style>
  <w:style w:type="character" w:customStyle="1" w:styleId="Heading2Char">
    <w:name w:val="Heading 2 Char"/>
    <w:basedOn w:val="DefaultParagraphFont"/>
    <w:link w:val="Heading2"/>
    <w:uiPriority w:val="9"/>
    <w:rsid w:val="00055EDA"/>
    <w:rPr>
      <w:rFonts w:asciiTheme="majorHAnsi" w:eastAsiaTheme="majorEastAsia" w:hAnsiTheme="majorHAnsi" w:cstheme="majorBidi"/>
      <w:b/>
      <w:sz w:val="26"/>
      <w:szCs w:val="26"/>
      <w:lang w:val="en-CA" w:eastAsia="en-CA"/>
    </w:rPr>
  </w:style>
  <w:style w:type="character" w:customStyle="1" w:styleId="Heading3Char">
    <w:name w:val="Heading 3 Char"/>
    <w:basedOn w:val="DefaultParagraphFont"/>
    <w:link w:val="Heading3"/>
    <w:uiPriority w:val="9"/>
    <w:rsid w:val="00055EDA"/>
    <w:rPr>
      <w:rFonts w:asciiTheme="majorHAnsi" w:eastAsiaTheme="majorEastAsia" w:hAnsiTheme="majorHAnsi" w:cstheme="majorBidi"/>
      <w:b/>
      <w:bCs/>
      <w:color w:val="404040" w:themeColor="text1" w:themeTint="BF"/>
      <w:sz w:val="24"/>
      <w:szCs w:val="26"/>
      <w:lang w:val="en-CA" w:eastAsia="en-CA"/>
    </w:rPr>
  </w:style>
  <w:style w:type="character" w:customStyle="1" w:styleId="Heading4Char">
    <w:name w:val="Heading 4 Char"/>
    <w:basedOn w:val="DefaultParagraphFont"/>
    <w:link w:val="Heading4"/>
    <w:uiPriority w:val="9"/>
    <w:semiHidden/>
    <w:rsid w:val="00055EDA"/>
    <w:rPr>
      <w:rFonts w:asciiTheme="majorHAnsi" w:eastAsiaTheme="majorEastAsia" w:hAnsiTheme="majorHAnsi" w:cstheme="majorBidi"/>
      <w:i/>
      <w:iCs/>
      <w:color w:val="404040" w:themeColor="text1" w:themeTint="BF"/>
      <w:sz w:val="24"/>
      <w:szCs w:val="26"/>
      <w:lang w:val="en-CA" w:eastAsia="en-CA"/>
    </w:rPr>
  </w:style>
  <w:style w:type="character" w:customStyle="1" w:styleId="Heading5Char">
    <w:name w:val="Heading 5 Char"/>
    <w:basedOn w:val="DefaultParagraphFont"/>
    <w:link w:val="Heading5"/>
    <w:uiPriority w:val="9"/>
    <w:semiHidden/>
    <w:rsid w:val="00055EDA"/>
    <w:rPr>
      <w:rFonts w:asciiTheme="majorHAnsi" w:eastAsiaTheme="majorEastAsia" w:hAnsiTheme="majorHAnsi" w:cstheme="majorBidi"/>
      <w:color w:val="243F60" w:themeColor="accent1" w:themeShade="7F"/>
      <w:sz w:val="24"/>
      <w:lang w:val="en-CA" w:eastAsia="en-CA"/>
    </w:rPr>
  </w:style>
  <w:style w:type="character" w:customStyle="1" w:styleId="Heading6Char">
    <w:name w:val="Heading 6 Char"/>
    <w:basedOn w:val="DefaultParagraphFont"/>
    <w:link w:val="Heading6"/>
    <w:uiPriority w:val="9"/>
    <w:semiHidden/>
    <w:rsid w:val="00055EDA"/>
    <w:rPr>
      <w:rFonts w:asciiTheme="majorHAnsi" w:eastAsiaTheme="majorEastAsia" w:hAnsiTheme="majorHAnsi" w:cstheme="majorBidi"/>
      <w:i/>
      <w:iCs/>
      <w:color w:val="243F60" w:themeColor="accent1" w:themeShade="7F"/>
      <w:sz w:val="24"/>
      <w:lang w:val="en-CA" w:eastAsia="en-CA"/>
    </w:rPr>
  </w:style>
  <w:style w:type="table" w:customStyle="1" w:styleId="SIMStyle">
    <w:name w:val="SIM Style"/>
    <w:basedOn w:val="TableNormal"/>
    <w:uiPriority w:val="99"/>
    <w:rsid w:val="00055EDA"/>
    <w:pPr>
      <w:spacing w:after="0" w:line="240" w:lineRule="auto"/>
    </w:pPr>
    <w:rPr>
      <w:rFonts w:eastAsiaTheme="minorHAnsi"/>
      <w:lang w:val="en-CA" w:eastAsia="en-CA"/>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pPr>
        <w:jc w:val="center"/>
      </w:pPr>
      <w:rPr>
        <w:b/>
      </w:rPr>
      <w:tblPr/>
      <w:tcPr>
        <w:shd w:val="clear" w:color="auto" w:fill="D9D9D9" w:themeFill="background1" w:themeFillShade="D9"/>
        <w:vAlign w:val="center"/>
      </w:tcPr>
    </w:tblStylePr>
    <w:tblStylePr w:type="lastRow">
      <w:rPr>
        <w:b/>
      </w:rPr>
      <w:tblPr/>
      <w:tcPr>
        <w:shd w:val="clear" w:color="auto" w:fill="D9D9D9" w:themeFill="background1" w:themeFillShade="D9"/>
      </w:tcPr>
    </w:tblStylePr>
    <w:tblStylePr w:type="firstCol">
      <w:rPr>
        <w:b/>
      </w:rPr>
      <w:tblPr/>
      <w:tcPr>
        <w:shd w:val="clear" w:color="auto" w:fill="D9D9D9" w:themeFill="background1" w:themeFillShade="D9"/>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rsid w:val="00055EDA"/>
    <w:pPr>
      <w:spacing w:after="100" w:line="240" w:lineRule="auto"/>
    </w:pPr>
    <w:rPr>
      <w:sz w:val="24"/>
      <w:lang w:val="en-CA" w:eastAsia="en-CA"/>
    </w:rPr>
  </w:style>
  <w:style w:type="paragraph" w:styleId="Header">
    <w:name w:val="header"/>
    <w:basedOn w:val="Normal"/>
    <w:link w:val="HeaderChar"/>
    <w:uiPriority w:val="99"/>
    <w:rsid w:val="00055EDA"/>
    <w:pPr>
      <w:tabs>
        <w:tab w:val="center" w:pos="4680"/>
        <w:tab w:val="right" w:pos="9360"/>
      </w:tabs>
      <w:spacing w:after="0" w:line="240" w:lineRule="auto"/>
    </w:pPr>
    <w:rPr>
      <w:sz w:val="24"/>
      <w:lang w:val="en-CA" w:eastAsia="en-CA"/>
    </w:rPr>
  </w:style>
  <w:style w:type="character" w:customStyle="1" w:styleId="HeaderChar">
    <w:name w:val="Header Char"/>
    <w:basedOn w:val="DefaultParagraphFont"/>
    <w:link w:val="Header"/>
    <w:uiPriority w:val="99"/>
    <w:rsid w:val="00055EDA"/>
    <w:rPr>
      <w:sz w:val="24"/>
      <w:lang w:val="en-CA" w:eastAsia="en-CA"/>
    </w:rPr>
  </w:style>
  <w:style w:type="paragraph" w:styleId="Footer">
    <w:name w:val="footer"/>
    <w:basedOn w:val="Normal"/>
    <w:link w:val="FooterChar"/>
    <w:uiPriority w:val="99"/>
    <w:rsid w:val="00055EDA"/>
    <w:pPr>
      <w:tabs>
        <w:tab w:val="center" w:pos="4680"/>
        <w:tab w:val="right" w:pos="9360"/>
      </w:tabs>
      <w:spacing w:after="0" w:line="240" w:lineRule="auto"/>
    </w:pPr>
    <w:rPr>
      <w:sz w:val="24"/>
      <w:lang w:val="en-CA" w:eastAsia="en-CA"/>
    </w:rPr>
  </w:style>
  <w:style w:type="character" w:customStyle="1" w:styleId="FooterChar">
    <w:name w:val="Footer Char"/>
    <w:basedOn w:val="DefaultParagraphFont"/>
    <w:link w:val="Footer"/>
    <w:uiPriority w:val="99"/>
    <w:rsid w:val="00055EDA"/>
    <w:rPr>
      <w:sz w:val="24"/>
      <w:lang w:val="en-CA" w:eastAsia="en-CA"/>
    </w:rPr>
  </w:style>
  <w:style w:type="character" w:styleId="PageNumber">
    <w:name w:val="page number"/>
    <w:basedOn w:val="DefaultParagraphFont"/>
    <w:rsid w:val="00055EDA"/>
  </w:style>
  <w:style w:type="paragraph" w:styleId="Title">
    <w:name w:val="Title"/>
    <w:basedOn w:val="Normal"/>
    <w:next w:val="Normal"/>
    <w:link w:val="TitleChar"/>
    <w:uiPriority w:val="10"/>
    <w:qFormat/>
    <w:rsid w:val="00055EDA"/>
    <w:pPr>
      <w:spacing w:before="2000" w:after="1000" w:line="360" w:lineRule="auto"/>
      <w:contextualSpacing/>
      <w:jc w:val="center"/>
    </w:pPr>
    <w:rPr>
      <w:rFonts w:asciiTheme="majorHAnsi" w:eastAsiaTheme="majorEastAsia" w:hAnsiTheme="majorHAnsi" w:cstheme="majorBidi"/>
      <w:b/>
      <w:caps/>
      <w:spacing w:val="5"/>
      <w:kern w:val="28"/>
      <w:sz w:val="52"/>
      <w:szCs w:val="52"/>
      <w:lang w:val="en-CA" w:eastAsia="en-CA"/>
    </w:rPr>
  </w:style>
  <w:style w:type="character" w:customStyle="1" w:styleId="TitleChar">
    <w:name w:val="Title Char"/>
    <w:basedOn w:val="DefaultParagraphFont"/>
    <w:link w:val="Title"/>
    <w:uiPriority w:val="10"/>
    <w:rsid w:val="00055EDA"/>
    <w:rPr>
      <w:rFonts w:asciiTheme="majorHAnsi" w:eastAsiaTheme="majorEastAsia" w:hAnsiTheme="majorHAnsi" w:cstheme="majorBidi"/>
      <w:b/>
      <w:caps/>
      <w:spacing w:val="5"/>
      <w:kern w:val="28"/>
      <w:sz w:val="52"/>
      <w:szCs w:val="52"/>
      <w:lang w:val="en-CA" w:eastAsia="en-CA"/>
    </w:rPr>
  </w:style>
  <w:style w:type="paragraph" w:styleId="TOCHeading">
    <w:name w:val="TOC Heading"/>
    <w:basedOn w:val="Heading1"/>
    <w:next w:val="Normal"/>
    <w:uiPriority w:val="39"/>
    <w:unhideWhenUsed/>
    <w:qFormat/>
    <w:rsid w:val="00055EDA"/>
    <w:pPr>
      <w:outlineLvl w:val="9"/>
    </w:pPr>
  </w:style>
  <w:style w:type="character" w:styleId="Hyperlink">
    <w:name w:val="Hyperlink"/>
    <w:basedOn w:val="DefaultParagraphFont"/>
    <w:uiPriority w:val="99"/>
    <w:rsid w:val="00055EDA"/>
    <w:rPr>
      <w:color w:val="0000FF" w:themeColor="hyperlink"/>
      <w:u w:val="single"/>
    </w:rPr>
  </w:style>
  <w:style w:type="paragraph" w:styleId="ListParagraph">
    <w:name w:val="List Paragraph"/>
    <w:basedOn w:val="Normal"/>
    <w:qFormat/>
    <w:rsid w:val="00055EDA"/>
    <w:pPr>
      <w:spacing w:line="240" w:lineRule="auto"/>
      <w:ind w:left="720"/>
      <w:contextualSpacing/>
    </w:pPr>
    <w:rPr>
      <w:sz w:val="24"/>
      <w:lang w:val="en-CA" w:eastAsia="en-CA"/>
    </w:rPr>
  </w:style>
  <w:style w:type="paragraph" w:styleId="TOC2">
    <w:name w:val="toc 2"/>
    <w:basedOn w:val="Normal"/>
    <w:next w:val="Normal"/>
    <w:autoRedefine/>
    <w:uiPriority w:val="39"/>
    <w:unhideWhenUsed/>
    <w:rsid w:val="00055EDA"/>
    <w:pPr>
      <w:spacing w:after="100" w:line="240" w:lineRule="auto"/>
      <w:ind w:left="220"/>
    </w:pPr>
    <w:rPr>
      <w:sz w:val="24"/>
      <w:lang w:val="en-CA" w:eastAsia="en-CA"/>
    </w:rPr>
  </w:style>
  <w:style w:type="paragraph" w:customStyle="1" w:styleId="Hint">
    <w:name w:val="Hint"/>
    <w:basedOn w:val="Normal"/>
    <w:link w:val="HintChar"/>
    <w:qFormat/>
    <w:rsid w:val="00055EDA"/>
    <w:pPr>
      <w:spacing w:before="60" w:after="60" w:line="240" w:lineRule="auto"/>
    </w:pPr>
    <w:rPr>
      <w:color w:val="808080" w:themeColor="background1" w:themeShade="80"/>
      <w:sz w:val="24"/>
      <w:lang w:val="en-CA" w:eastAsia="en-CA"/>
    </w:rPr>
  </w:style>
  <w:style w:type="character" w:customStyle="1" w:styleId="HintChar">
    <w:name w:val="Hint Char"/>
    <w:basedOn w:val="DefaultParagraphFont"/>
    <w:link w:val="Hint"/>
    <w:rsid w:val="00055EDA"/>
    <w:rPr>
      <w:color w:val="808080" w:themeColor="background1" w:themeShade="80"/>
      <w:sz w:val="24"/>
      <w:lang w:val="en-CA" w:eastAsia="en-CA"/>
    </w:rPr>
  </w:style>
  <w:style w:type="paragraph" w:styleId="BalloonText">
    <w:name w:val="Balloon Text"/>
    <w:basedOn w:val="Normal"/>
    <w:link w:val="BalloonTextChar"/>
    <w:uiPriority w:val="99"/>
    <w:semiHidden/>
    <w:unhideWhenUsed/>
    <w:rsid w:val="00055E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5ED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8</Pages>
  <Words>871</Words>
  <Characters>4965</Characters>
  <Application>Microsoft Office Word</Application>
  <DocSecurity>0</DocSecurity>
  <Lines>41</Lines>
  <Paragraphs>11</Paragraphs>
  <ScaleCrop>false</ScaleCrop>
  <Company/>
  <LinksUpToDate>false</LinksUpToDate>
  <CharactersWithSpaces>5825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Acer</cp:lastModifiedBy>
  <cp:revision>6</cp:revision>
  <dcterms:created xsi:type="dcterms:W3CDTF">2020-02-03T09:43:00Z</dcterms:created>
  <dcterms:modified xsi:type="dcterms:W3CDTF">2021-02-06T02:17:00Z</dcterms:modified>
</cp:coreProperties>
</file>