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ADOPTION BY A HINDU WITHOUT HIS WIFFS CONSENT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KNOW ALL MEN BY THESE PRESENTS that I......................... S/o. .................resident of hereby declare as follows: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 I have no living son, son's son or son's son's son and I have no expectation of having any issue due to my old age;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I am desirous to adopt a suitable boy as my son;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Shri......................... S/o .........................resident of ...................has a son named </w:t>
        <w:tab/>
        <w:t xml:space="preserve">aged about 2 years, who is suitable for me for adoption and the said......................... has agreed to give his son named......................... in adoption to me;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Shri......................... has also taken the consent of his wife for giving his son Shri......................... in adoption to me;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Shri......................... has given his son Shri......................... in adoption to me and I have taken him in adoption on ..................at......................... </w:t>
        <w:tab/>
        <w:t xml:space="preserve">;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my wife has completely and finally renounced the world, her consent is neither available nor required under law;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THIS DEED WITNESSES THAT I have adopted Shri....................as my son from the date of adoption, and he shall be deemed to be my son for all purposes from the date of adoption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WHEREOF, etc . 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