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AGREEMENT BETWEEN A COMPANY AND MANAGER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THIS AGREEMENT made at ................................ this ............ day of ........................2000, between XYZ Co. Ltd., a company incorporated under the Companies Act, 1956 and having its registered office at ................................ hereinafter called the company, of the ONE PART and Shri A son of B resident of ....................................... hereinafter called Shri A of the OTHER PART.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WHEREAS the company is engaged in manufacture of steel in various forms at its factory at ....................................................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WHEREAS Shri....................................... who was working as the factory manager with the company has resigned and went abroad for higher studies.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WHEREAS The company wanted to employ a manager for its factory and for that purpose advertised the vacancy in the leading newspapers and after interviewing all the candidates, who had applied for the post, has selected Shri A for the post of Manager. 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