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HIRE OF WASHING MACHINE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 AGREEMENT made at ................... this ................... day of ................... 2000, between M/s. ABC &amp; Sons, a partnership carrying on the business of SALE AND HIRE OF CONSUMER GOODS at ................... (hereinafter called the "Owner") of the ONE PART and X son of Y resident of ................... (hereinafter called the "Hirer")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WHEREBY IT IS AGREED AS FOLLOWS: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owner will let on hire to the hirer from the ............... day of ................... for a period of ................... months, a Washing machine No.................... of ................... make ................... Model.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owner shall deliver the Washing machine at his own expense at the house of the hirer at ............. ..... on the said ................... day of ............ and the owner or his servants shall install the said Washing machine in one of the bath room of the said house in accordance with the directions of the hirer.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hirer shall during the continuance of hiring pay to the owner at his address for the time being and without previous demand by way of rent for the hire of the said Washing machine, the monthly sum of Rs...................., payable in advance, the first payment to be made on the execution of these presents and each subsequent payment on the ................... day of every succeeding month.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hirer during the continuance of the hiring will not sell, assign, mortgage, pledge, underlet, lend or otherwise deal with the said Washing machine but will keep the said Washing machine in his own possession and will not remove the said Washing machine from the place where the said Washing machine is installed without the consent of the owner in writing and will protect the said Washing machine against distress, execution or seizure and indemnity the owner against all losses, costs, charges, damages and expenses incurred by him by reason or in respect thereof.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hirer during the continuance of the hiring will at his own expense keep the said Washing machine in good and substantial repair and condition (reasonable wear and tear excepted) and will permit the owner or his agents or servants at all reasonable times to have access to the said Washing machine and to inspect the state and condition thereof.</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hirer may determine the hiring at any time by .............. days notice in writing to the owner at his address for the time being and by returning the said Washing machine to the owner and shall thereupon pay to the owner all money then payable to him under this agreement.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If the hirer shall make default in punctual payment of any monthly rent or shall fail to observe or perform or shall commit any breach of any stipulation or condition binding upon him hereunder, then the owner may without notice determine the hiring and way retake possession of the said Washing machine and for that purpose, the owner, his servants or agents may enter upon any premises upon or in which the said Washing machine may be believed to be installed.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Any time, indulgence or relaxation granted by the owner shall not affect the strict rights of the owner under this agreement.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executed this agreement on the day and the year first hereinabove written.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M/s. ABC &amp; Sons,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within named owner by its partners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X, the within named hirer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