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UNDER ORDER 26, RULE 11, C. P. C.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COURT OF....................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 No..................... of 199....................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Matter of: 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B................................................................... Plaintiff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versus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D............................................................... Defendant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Respectfully Showeth: —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That it is submitted that in the present suit the examination of the books of account of the defendant is necessary.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That for examination of the books of account of defendant appointment of a Commissioner by this Hon’ble Court is necessary.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PRAYER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therefore most respectfully prayed that this Hon’ble Court may issue a commission to such person directing him to make an examination of the books of account of the defendant as per particulars given herein below: ....................................... (Set out herein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prayed accordingly. Applicant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Advocate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Place:....................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Dated:....................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AFFIDAVIT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COURT OF......................................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 No.................... /200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matter of: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AB................................................... Plaintiff/Petitioner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versus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CD............................................ Defendant/Respondent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AFFIDAVIT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I......................................................... resident of...................................... ...................................... do hereby solemnly affirm and declare as under: -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That I am the...................................... in this case and hence competent to swear this affidavit.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That the contents of the accompanying application are true and correct.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DEPONENT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Verified at................... on this................... day of...................................... that the contents of the above affidavit are true and correct to my knowledge.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DEPONENT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