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16</w:t>
        <w:br w:type="textWrapping"/>
        <w:t xml:space="preserve">BREACH OF CONTRACT TO SERVE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On the ....... day of....... 19......., the plaintiff and defendant mutually agreed that the plaintiffs should employ the defendant at an [annual] salary of ....... rupees, and that the defendant should serve the plaintiff as [an artist] for the term of [one year].</w:t>
        <w:br w:type="textWrapping"/>
        <w:t xml:space="preserve">2. The plaintiff has always been ready and willing to perform his part of the agreement [and on the ...... day of....... 19...., offered so to do].</w:t>
        <w:br w:type="textWrapping"/>
        <w:t xml:space="preserve">3. The defendant [entered upon] the service of the plaintiff on the abovementioned day, but afterwards, one the ......... day of ..... 19...., he refused to serve the plaintiff as aforesaid.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