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ff"/>
          <w:sz w:val="36"/>
          <w:szCs w:val="36"/>
        </w:rPr>
      </w:pPr>
      <w:r w:rsidDel="00000000" w:rsidR="00000000" w:rsidRPr="00000000">
        <w:rPr>
          <w:i w:val="1"/>
          <w:smallCaps w:val="0"/>
          <w:color w:val="0000ff"/>
          <w:sz w:val="36"/>
          <w:szCs w:val="36"/>
          <w:rtl w:val="0"/>
        </w:rPr>
        <w:t xml:space="preserve">Classification of Offences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smallCaps w:val="0"/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"/>
        <w:gridCol w:w="3131.999999999999"/>
        <w:gridCol w:w="3060"/>
        <w:gridCol w:w="3420"/>
        <w:tblGridChange w:id="0">
          <w:tblGrid>
            <w:gridCol w:w="1296"/>
            <w:gridCol w:w="3131.999999999999"/>
            <w:gridCol w:w="306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smallCaps w:val="0"/>
              </w:rPr>
            </w:pPr>
            <w:r w:rsidDel="00000000" w:rsidR="00000000" w:rsidRPr="00000000">
              <w:rPr>
                <w:b w:val="1"/>
                <w:smallCaps w:val="0"/>
                <w:rtl w:val="0"/>
              </w:rPr>
              <w:t xml:space="preserve">Cognizable or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smallCaps w:val="0"/>
              </w:rPr>
            </w:pPr>
            <w:r w:rsidDel="00000000" w:rsidR="00000000" w:rsidRPr="00000000">
              <w:rPr>
                <w:b w:val="1"/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smallCaps w:val="0"/>
              </w:rPr>
            </w:pPr>
            <w:r w:rsidDel="00000000" w:rsidR="00000000" w:rsidRPr="00000000">
              <w:rPr>
                <w:b w:val="1"/>
                <w:smallCaps w:val="0"/>
                <w:rtl w:val="0"/>
              </w:rPr>
              <w:t xml:space="preserve">Bailable or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smallCaps w:val="0"/>
              </w:rPr>
            </w:pPr>
            <w:r w:rsidDel="00000000" w:rsidR="00000000" w:rsidRPr="00000000">
              <w:rPr>
                <w:b w:val="1"/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By what Court triable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120-B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18"/>
                <w:szCs w:val="18"/>
              </w:rPr>
            </w:pPr>
            <w:r w:rsidDel="00000000" w:rsidR="00000000" w:rsidRPr="00000000">
              <w:rPr>
                <w:smallCaps w:val="0"/>
                <w:sz w:val="18"/>
                <w:szCs w:val="18"/>
                <w:rtl w:val="0"/>
              </w:rPr>
              <w:t xml:space="preserve">According as the offence which is the object of conspiracy is cognizable of 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18"/>
                <w:szCs w:val="18"/>
              </w:rPr>
            </w:pPr>
            <w:r w:rsidDel="00000000" w:rsidR="00000000" w:rsidRPr="00000000">
              <w:rPr>
                <w:smallCaps w:val="0"/>
                <w:sz w:val="18"/>
                <w:szCs w:val="18"/>
                <w:rtl w:val="0"/>
              </w:rPr>
              <w:t xml:space="preserve">According as the offence which is the object of conspiracy is bailable or 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18"/>
                <w:szCs w:val="18"/>
              </w:rPr>
            </w:pPr>
            <w:r w:rsidDel="00000000" w:rsidR="00000000" w:rsidRPr="00000000">
              <w:rPr>
                <w:smallCaps w:val="0"/>
                <w:sz w:val="18"/>
                <w:szCs w:val="18"/>
                <w:rtl w:val="0"/>
              </w:rPr>
              <w:t xml:space="preserve">Court by which abetment of the offence which is the object of conspiracy is triable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143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148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149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According as the offence is cognizable or 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According as the offence is bailable or 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by which the offence is triable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According as the offence is bailable or 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by which the offence is triable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152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157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158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171-E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172, 173,</w:t>
            </w:r>
          </w:p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174, 177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193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by which of the offence of giving false evidence is triable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203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209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216-A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302, 304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304A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304B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307, 308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309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311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312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313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323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324, 325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326, 327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333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341,342,</w:t>
            </w:r>
          </w:p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354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363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364, 364A</w:t>
            </w:r>
          </w:p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366, 366A</w:t>
            </w:r>
          </w:p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366B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376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376A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376C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376D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377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379, 380,</w:t>
            </w:r>
          </w:p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381, 384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392, 393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395, 396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406, 407,</w:t>
            </w:r>
          </w:p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411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417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420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426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447, 448,</w:t>
            </w:r>
          </w:p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451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452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465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467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468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477A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489A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493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494, 495,</w:t>
            </w:r>
          </w:p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496, 497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498A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Magistrate of the first 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Court of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506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Non-cognizable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Bailable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Any Magistrate</w:t>
            </w:r>
          </w:p>
        </w:tc>
      </w:tr>
    </w:tbl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