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TRUST DEED FOR ESTABLISHING AND RUNNING A SCHOOL OR COLLEGE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Trust Deed made on........................... 19........................... Between Shri ........................... son of Shri........................... aged about........................... Years, resident of............................ hereinafter called "The founder of the trust" on one part and (1) Shri........................... son of Shri........................... Aged about........................... years, resident of........................... (2) Shri........................... son of Shri ........................... aged about........................... years........................... Resident of ........................... and (3) Shri........................... son of Shri........................... aged about........................... years, resident of........................... hereinafter called "The Trustees" of the other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Founder is absolute owner of properties fully described in the Schedule annexed hereto: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Founder of the Trust is desirous of endowing the said property for the purpose of founding a School/College under the name of........................... School/ College, in the city of............................ for the education of the girls of the city andoutside places of the Country, in the educational and cultural pursuits of India: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Trustees have agreed to carry out the trust herein created.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it is hereby agreed as follow: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objects of the trust 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To establish, run and continue a School/College for the education of girls in Arts, Science, and Hindu Religion and Culture of the. Aryan Cult and to develop their character as well as to educate them in physical culture, (b) To establish and maintain a Girls Boarding House for such students who come from outstations for receiving education in the said School/College and receive education as such.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Founder of the Trust being absolute owner of the properties dedicated hereto to the Trust, hereby conveys all Property fully described in the Schedule annexed hereto as well as movable assets consisting of cash amount to Rs............................ Government Promissory Notes and Fixed Deposits in the State Bank of India fully detailed in the Schedule to the Trustees to hold the same upon trust and with, under the subject to the powers and provisions herein contained.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3(i)The Trustees shall submit a building plant suitable for the School/College, and shall on sanction of the building plan from the Prescribed Authority erect such building for the School/College and its boarding house. The Trustees shall have the power to demolish any old building standing on the said land if they deem it essential for the purpose abovementioned.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The Trustees shall engage and employ such teaching clerical and menial staff for imparting education, maintaining office, cleaning the premises and other acts essential for the purpose. Such staff will be paid such salaries as the Trustees may decide according to the Rules prescribed by the Board of Secondary Education or the University to which the school/college is to be affiliated.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(iii)The Trustees will defray the expenses incurred for the purposes of the Trust out of the income of the Trust Funds and Properties. If, however, the income occurring in the normal course from the Funds and Properties dedicated, is found insufficient for meeting the ends of the Trust.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(iv)The Trustees shall have no power to alienate the trust properties or encumber them even for essential needs, without permission of the General Body of the Education Assembly of the School/College, whose members shall be all the teachers of the School/College and Ex-Graduates who had got education at any stage in this School/College and who regularly contribute the annual subscription for the membership of such Assembly.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The Trustees may invest the surplus funds of the Trust in their hands accrued from the income from property of trust or otherwise by donations etc. in Governments securities or fixed deposits in the State Bank of India or other Scheduled and Nationalised Banks as found convenient to them.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Founder of the Trust shall be one of the Trustees and after his life the eldest male member of his family or descendants shall be a co-trustee, in the absence of a male member in his family or descendants any educated female member shall be a co-trustee.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If a co-trustee becomes insolvent the office of such trustee shall be suspended till he attains solvency, and in the case of a trustee committing an offence of moral terpitude is convicted and punished by a Court of law, he shall be deemed to have vacated the office and the remaining Trustees shall fill his seat by appointment of another trustee. So will be the case in case of voluntarily vacating the office by any of the trustees or on becoming disabled due to some physical infirmity.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While performing the purposes of the Trust if there is a difference of opinion between the Trustees, the decision of the majority shall prevail which shall be carried out by all concerned.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If the trust fails for want of its objects or it becomes impossible to carry out the said purposes due to reasons unavoidable, the Trustees shall move the Court for applying the trust funds for some other similar purpose. The Trust funds shall, however, in no case revert to the Founder or his legal representatives, as it is a public trust being duly registered.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No corpus of the Trust Property or Funds shall be utilised for purposes other than those of the Trust.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value of the Trust property is Rs............................ and the proper stamp duty is paid thereon for the registration of this Trust Deed.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hereto append their signatures on the trust deed on the day and year afore-mentioned.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and Place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ab/>
        <w:tab/>
        <w:tab/>
        <w:tab/>
        <w:tab/>
        <w:tab/>
        <w:tab/>
        <w:t xml:space="preserve">Signed................................ Founder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ab/>
        <w:tab/>
        <w:tab/>
        <w:tab/>
        <w:tab/>
        <w:t xml:space="preserve">Signed........................... Trustee (1)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ab/>
        <w:tab/>
        <w:tab/>
        <w:tab/>
        <w:tab/>
        <w:t xml:space="preserve">Signed........................... Trustee (2)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88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Trustee (3)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Schedule of the Trust Property and Funds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