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under Section 125 on behalf of the minor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125, Cr.P.C.)</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minor ……………….. S/o ………………… R/o ………………. P.S ……………. District …………… through his next friend Sri ……………………….. S/o ……….……………….. R/o …………………… maternal uncle P.S …………………… District ………… of the aforesaid Sri………………….</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72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i w:val="1"/>
          <w:smallCaps w:val="0"/>
          <w:sz w:val="24"/>
          <w:szCs w:val="24"/>
          <w:rtl w:val="0"/>
        </w:rPr>
        <w:t xml:space="preserve"> Applicant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S/o……………….. R/o…………………… P.S. ………………. District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ab/>
        <w:tab/>
        <w:tab/>
        <w:tab/>
        <w:tab/>
        <w:tab/>
        <w:tab/>
        <w:t xml:space="preserve">....</w:t>
      </w:r>
      <w:r w:rsidDel="00000000" w:rsidR="00000000" w:rsidRPr="00000000">
        <w:rPr>
          <w:rFonts w:ascii="Arial" w:cs="Arial" w:eastAsia="Arial" w:hAnsi="Arial"/>
          <w:i w:val="1"/>
          <w:smallCaps w:val="0"/>
          <w:sz w:val="24"/>
          <w:szCs w:val="24"/>
          <w:rtl w:val="0"/>
        </w:rPr>
        <w:t xml:space="preserve">Opposite party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applicant most humbly showeth as under: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opposite party is the father of the applicant.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Smt. …………………………… the mother of the applicant was married to the opposite party on …………… and out of the said wedlock, the applicant was born on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at present the applicant is…………….years old a minor and therefore the present petition is being filed through the next friend of the applicant.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on ……… the opposite party threw out Smt. …………………… (as above noted) and the applicant of his house and refused to maintain and support the applicant and his mother.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ever since then the applicant was living along with his mother at the house of his aforesaid maternal uncle who was taking the care of both the applicant and his mother.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on ……….. Smt. …..………………………….the mother of the applicant died on account of the heart-attack.</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since last six months the financial position of the maternal uncle of the applicant Sri …………………… has considerably deteriorated and he is unable to feed and maintain the applicant.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despite requests made by the maternal uncle of the applicant, Sri….......................... the opposite party refused to maintain the applicant.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the opposite party is a man of influence.  Besides holding the post of ……..…… in the Department and drawing a salary of Rs. …………. The opposite</w:t>
        <w:tab/>
        <w:t xml:space="preserve">party also owns other immovable properties at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the opposite party is duty bound to support and maintain the applicant.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direct the opposite party to pay a sum of Rs. ……………….. per month to the applicant as his maintenance allowance.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Date………</w:t>
        <w:tab/>
        <w:tab/>
        <w:tab/>
        <w:tab/>
        <w:tab/>
      </w:r>
      <w:r w:rsidDel="00000000" w:rsidR="00000000" w:rsidRPr="00000000">
        <w:rPr>
          <w:rFonts w:ascii="Arial" w:cs="Arial" w:eastAsia="Arial" w:hAnsi="Arial"/>
          <w:i w:val="1"/>
          <w:smallCaps w:val="0"/>
          <w:sz w:val="24"/>
          <w:szCs w:val="24"/>
          <w:rtl w:val="0"/>
        </w:rPr>
        <w:t xml:space="preserve">Advocate for the Applicant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