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COMPLAINT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Complaint No.................... of 200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 Station:..........................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XYZ.......................................................... Complainant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1. ABC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CDF........................................................ Respondent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COMPLAINT UNDER SECTIONS 406 AND 420 READ WITH SECTION 120-B OF THE INDIAN PENAL CODE, 1860.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Respected Sir,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abovenamed complainant most respectfully submits as under: 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Complainant is a businessman and is a peace living citizen. (Set out herein the complaint)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accused have committed offences under various sections of Indian Penal Code by mis-representing and thereafter duping the complainant of a sum of Rs.................... The accused have committed offences under sections 420, 426 read with section 120-B of the Indian Penal Code, 1860 particularly when they were not owners of the property agreed to be sold by them.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the accused Nos. 1 and 2 be summoned and tried for the aforesaid offences in accordance with law and punished as per law.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Complainant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648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