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FORM I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</w:t>
      </w:r>
      <w:r w:rsidDel="00000000" w:rsidR="00000000" w:rsidRPr="00000000">
        <w:rPr>
          <w:i w:val="1"/>
          <w:smallCaps w:val="0"/>
          <w:rtl w:val="0"/>
        </w:rPr>
        <w:t xml:space="preserve">See</w:t>
      </w:r>
      <w:r w:rsidDel="00000000" w:rsidR="00000000" w:rsidRPr="00000000">
        <w:rPr>
          <w:smallCaps w:val="0"/>
          <w:rtl w:val="0"/>
        </w:rPr>
        <w:t xml:space="preserve"> sub-rule (1) of rule 9]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Application for information under section 42B of the Wealth-tax Act, 1957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To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The Chief Commissioner or Commissioner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.......................................................................................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Sir,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I request you to furnish information relating to ...................................................................................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[here give name, status and complete address of the assessee]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in respect of the assessment year commencing on the 1</w:t>
      </w:r>
      <w:r w:rsidDel="00000000" w:rsidR="00000000" w:rsidRPr="00000000">
        <w:rPr>
          <w:smallCaps w:val="0"/>
          <w:vertAlign w:val="superscript"/>
          <w:rtl w:val="0"/>
        </w:rPr>
        <w:t xml:space="preserve">st</w:t>
      </w:r>
      <w:r w:rsidDel="00000000" w:rsidR="00000000" w:rsidRPr="00000000">
        <w:rPr>
          <w:smallCaps w:val="0"/>
          <w:rtl w:val="0"/>
        </w:rPr>
        <w:t xml:space="preserve"> day April, 19 ....... on the following points: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 xml:space="preserve">1.................. </w:t>
        <w:tab/>
        <w:tab/>
        <w:tab/>
        <w:t xml:space="preserve">4......................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 xml:space="preserve">2..................</w:t>
        <w:tab/>
        <w:tab/>
        <w:tab/>
        <w:t xml:space="preserve">5................, etc.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 xml:space="preserve">3..................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The above information is required by me for the following reasons: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1.................</w:t>
        <w:tab/>
        <w:tab/>
        <w:tab/>
        <w:t xml:space="preserve">2................, etc.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Dated ............................... 19 ...... </w:t>
        <w:tab/>
        <w:t xml:space="preserve">            .....................................................................................................       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ab/>
        <w:tab/>
        <w:tab/>
        <w:tab/>
        <w:tab/>
        <w:t xml:space="preserve">Signature of the applicant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...................................................................................................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Name of the applicant in capital letters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...................................................................................................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Father’s/Husband’s name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...................................................................................................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Full address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Notes: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A separate application has to be made in respect of each assessee and in respect of each assessment year.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Regarding status, state whether the person about whom the information is required is an individual, Hindu undivided family or company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