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16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 31(1)(a)]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Certificate under section 203 of the Income-tax Act, 1961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 tax deducted at source from income chargeable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under the head “Salaries”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Name and address of the Employer Name and designation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of the Employee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..................................................................................... ....................................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..................................................................................... ....................................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..................................................................................... ....................................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..................................................................................... ....................................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..................................................................................... ....................................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PAN/GIR NO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TAN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PAN/GIR NO.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TDS Circle where Annual Return/Statement under Period Assessment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206 is to be filed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year ..........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FROM TO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DETAILS OF SALARY PAID AND ANY OTHER INCOME AND TAX DEDUCTED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Gross salary*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Less: Allowance to the extent exempt under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section 10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Balance (1-2)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Deductions: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 Standard deduction Rs. ………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 Entertainment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allowance Rs. ………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Tax on Employment Rs. ………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5. Aggregate of 4 (a) to (c)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6. Income chargeable under the head ‘Salaries’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(3 – 5)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7. Add: Any other income reported by the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employee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…….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8. Gross total income (6 + 7)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…….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9. Deductions under Chapter VI-A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GROSS QUALIFYING DEDUCTIBLE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AMOUNT AMOUNT AMOUNT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 Rs. ……… Rs. ………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 Rs. …………. Rs. ………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 Rs. ……… Rs. ………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(d)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 Rs. …………. Rs. ………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10. Aggregate of deductible amounts under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Chapter VI-A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11. Total income (8 - 10)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12. Tax on total  income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13. Rebate and relief under Chapter VIII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I. Under section 88 GROSS QUALIFYING TAX REBATE/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(please specify) AMOUNT AMOUNT RELIEF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 Rs. ………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 Rs. ………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 Rs. ………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(d)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 Rs. ………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(e)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 Rs. ………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(f) TOTAL [(a) to (e)] Rs. ……… Rs. ……… Rs. ………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II. Under section 88A GROSS QUALIFYING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(please specify) AMOUNT AMOUNT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(a)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 Rs. ………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(b)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 Rs. ………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(c) TOTAL [(a) + (b)] Rs. ……… Rs. ……… Rs. ………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III. Under section 89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(attach details)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14. Aggregate of tax rebates and relief at 13 above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[I(f) + II(c) + III)]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15. Tax payable (12 - 14) and surcharge thereon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16. Less Tax deducted at source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17. Tax payable/refundable (15 - 16)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Rs. ………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DETAILS OF TAX DEDUCTED AND DEPOSITED INTO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CENTRAL GOVERNMENT ACCOUNT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AMOUNT DATE OF PAYMENT NAME OF BANK AND BRANCH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WHERE TAX DEPOSITED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Certified that a sum of Rs. (in words).....................…………………………………….. has been deducted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at source and paid to the credit of the Central Government. Further certified that the above information is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true and correct as per records.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Place ...................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……………………………………..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Signature of the person responsible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for deduction of tax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Date ....................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Full Name ….......................................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Designation ........................................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*See sections 15 and 17 and rule 3. Furnish separate details of value of the perquisites and profits in lieu of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or in addition to salary or wages.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