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NO. 13E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smallCaps w:val="0"/>
          <w:sz w:val="18"/>
          <w:szCs w:val="18"/>
          <w:rtl w:val="0"/>
        </w:rPr>
        <w:t xml:space="preserve">See rule 28(5)]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Application for a certificate under section 194J(2) of the Income-tax Act, 1961, relating to deduction of income-tax from payments of fees for professional or technical services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To,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Assessing Officer,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  <w:tab w:val="left" w:leader="none" w:pos="4230"/>
        </w:tabs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ab/>
        <w:t xml:space="preserve">[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name]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of</w:t>
        <w:tab/>
        <w:tab/>
        <w:tab/>
        <w:tab/>
        <w:tab/>
        <w:tab/>
        <w:tab/>
        <w:t xml:space="preserve"> do hereby declare that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 xml:space="preserve">[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address]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my total income (including income comprised in payments of the nature referred to in section 194J of the income-tax Act, 1961) computed in accordance with the provisions of that Act for the previous year relevant to the assessment year 19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u w:val="singl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19 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u w:val="singl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*was less than the minimum liable to income-tax/amounted to Rs............... and I have no reason to expect that my total income (computed as aforesaid) for three assessment years next following will increase substantially.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. I, therefor, request that a certificate may be issued to the person(s) responsible for paying any sum by way of fees for *professional/technical services. Particulars of which are given in the Schedule hereto, authorising *him/them not to deduct income-tax/to deduct income-tax at the rate of .............................per cent at the  time of credit of such income to my account or, as the case may be, payment thereof to me.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I hereby declare that what is stated in this application is correct.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</w:t>
        <w:tab/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rPr>
          <w:rFonts w:ascii="Arial" w:cs="Arial" w:eastAsia="Arial" w:hAnsi="Arial"/>
          <w:i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2"/>
          <w:szCs w:val="22"/>
          <w:rtl w:val="0"/>
        </w:rPr>
        <w:t xml:space="preserve">Signature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i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2"/>
          <w:szCs w:val="22"/>
          <w:rtl w:val="0"/>
        </w:rPr>
        <w:t xml:space="preserve">Address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2"/>
          <w:szCs w:val="22"/>
          <w:rtl w:val="0"/>
        </w:rPr>
        <w:t xml:space="preserve">Permanent Account Numbe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u w:val="none"/>
        </w:rPr>
      </w:pPr>
      <w:r w:rsidDel="00000000" w:rsidR="00000000" w:rsidRPr="00000000">
        <w:rPr>
          <w:i w:val="1"/>
          <w:smallCaps w:val="0"/>
          <w:u w:val="none"/>
          <w:rtl w:val="0"/>
        </w:rPr>
        <w:t xml:space="preserve">SCHEDULE </w:t>
      </w:r>
    </w:p>
    <w:tbl>
      <w:tblPr>
        <w:tblStyle w:val="Table1"/>
        <w:tblW w:w="98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"/>
        <w:gridCol w:w="5362"/>
        <w:gridCol w:w="3457.9999999999995"/>
        <w:tblGridChange w:id="0">
          <w:tblGrid>
            <w:gridCol w:w="1008"/>
            <w:gridCol w:w="5362"/>
            <w:gridCol w:w="345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22"/>
                <w:szCs w:val="22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jc w:val="center"/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22"/>
                <w:szCs w:val="22"/>
                <w:rtl w:val="0"/>
              </w:rPr>
              <w:t xml:space="preserve">Name and address of person(s) responsible for paying fees for *professional/technical services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jc w:val="center"/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22"/>
                <w:szCs w:val="22"/>
                <w:rtl w:val="0"/>
              </w:rPr>
              <w:t xml:space="preserve">Amount of *professional/technical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40"/>
                <w:tab w:val="left" w:leader="none" w:pos="4320"/>
                <w:tab w:val="left" w:leader="none" w:pos="5040"/>
              </w:tabs>
              <w:rPr>
                <w:rFonts w:ascii="Arial" w:cs="Arial" w:eastAsia="Arial" w:hAnsi="Arial"/>
                <w:i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i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 .............................. </w:t>
        <w:tab/>
        <w:tab/>
        <w:tab/>
        <w:tab/>
        <w:tab/>
        <w:t xml:space="preserve">............................................................</w:t>
      </w:r>
    </w:p>
    <w:p w:rsidR="00000000" w:rsidDel="00000000" w:rsidP="00000000" w:rsidRDefault="00000000" w:rsidRPr="00000000" w14:paraId="0000002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40"/>
          <w:tab w:val="left" w:leader="none" w:pos="4320"/>
          <w:tab w:val="left" w:leader="none" w:pos="50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*Score out whichever is not applicable.</w:t>
      </w:r>
    </w:p>
    <w:sectPr>
      <w:pgSz w:h="15840" w:w="12240" w:orient="portrait"/>
      <w:pgMar w:bottom="1440" w:top="144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016"/>
        <w:tab w:val="left" w:leader="none" w:pos="4140"/>
        <w:tab w:val="left" w:leader="none" w:pos="4320"/>
        <w:tab w:val="left" w:leader="none" w:pos="5040"/>
      </w:tabs>
      <w:spacing w:after="120" w:lineRule="auto"/>
      <w:jc w:val="center"/>
    </w:pPr>
    <w:rPr>
      <w:rFonts w:ascii="Arial" w:cs="Arial" w:eastAsia="Arial" w:hAnsi="Arial"/>
      <w:smallCaps w:val="0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016"/>
        <w:tab w:val="left" w:leader="none" w:pos="4140"/>
        <w:tab w:val="left" w:leader="none" w:pos="4320"/>
        <w:tab w:val="left" w:leader="none" w:pos="5040"/>
      </w:tabs>
      <w:ind w:left="6624" w:firstLine="2016.0000000000002"/>
    </w:pPr>
    <w:rPr>
      <w:rFonts w:ascii="Arial" w:cs="Arial" w:eastAsia="Arial" w:hAnsi="Arial"/>
      <w:i w:val="1"/>
      <w:smallCaps w:val="0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rFonts w:ascii="Arial" w:cs="Arial" w:eastAsia="Arial" w:hAnsi="Arial"/>
      <w:b w:val="1"/>
      <w:smallCaps w:val="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