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32"/>
          <w:szCs w:val="32"/>
        </w:rPr>
      </w:pPr>
      <w:r w:rsidDel="00000000" w:rsidR="00000000" w:rsidRPr="00000000">
        <w:rPr>
          <w:rFonts w:ascii="Arial" w:cs="Arial" w:eastAsia="Arial" w:hAnsi="Arial"/>
          <w:b w:val="1"/>
          <w:smallCaps w:val="0"/>
          <w:sz w:val="32"/>
          <w:szCs w:val="32"/>
          <w:rtl w:val="0"/>
        </w:rPr>
        <w:t xml:space="preserve">FORM NO. 15F</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sz w:val="16"/>
          <w:szCs w:val="16"/>
        </w:rPr>
      </w:pPr>
      <w:r w:rsidDel="00000000" w:rsidR="00000000" w:rsidRPr="00000000">
        <w:rPr>
          <w:rFonts w:ascii="Arial" w:cs="Arial" w:eastAsia="Arial" w:hAnsi="Arial"/>
          <w:smallCaps w:val="0"/>
          <w:sz w:val="16"/>
          <w:szCs w:val="16"/>
          <w:rtl w:val="0"/>
        </w:rPr>
        <w:t xml:space="preserve">[See rule 29C(1)]</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Declaration under section 197A(1) of the Income-tax Act, 1961, to be made by an individual claiming receipt of ‘Interest on securities’ without deduction of tax</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son/daughter/wife of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resident of </w:t>
        <w:tab/>
        <w:tab/>
        <w:tab/>
        <w:tab/>
        <w:tab/>
        <w:tab/>
        <w:tab/>
        <w:tab/>
        <w:tab/>
        <w:t xml:space="preserve">do hereby declare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numPr>
          <w:ilvl w:val="0"/>
          <w:numId w:val="7"/>
        </w:numPr>
        <w:pBdr>
          <w:top w:space="0" w:sz="0" w:val="nil"/>
          <w:left w:space="0" w:sz="0" w:val="nil"/>
          <w:bottom w:space="0" w:sz="0" w:val="nil"/>
          <w:right w:space="0" w:sz="0" w:val="nil"/>
          <w:between w:space="0" w:sz="0" w:val="nil"/>
        </w:pBdr>
        <w:shd w:fill="auto" w:val="clear"/>
        <w:ind w:left="360" w:hanging="360"/>
      </w:pPr>
      <w:r w:rsidDel="00000000" w:rsidR="00000000" w:rsidRPr="00000000">
        <w:rPr>
          <w:smallCaps w:val="0"/>
          <w:rtl w:val="0"/>
        </w:rPr>
        <w:t xml:space="preserve">that the securities, particulars of which are given below, stand in my name and are beneficially owned by me and the interest therefrom is not includible in the total income of nay other person under sections 60 to 64 of the Income-tax Act, 1961</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bl>
      <w:tblPr>
        <w:tblStyle w:val="Table1"/>
        <w:tblW w:w="910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8"/>
        <w:gridCol w:w="1714.0000000000005"/>
        <w:gridCol w:w="1286.0000000000002"/>
        <w:gridCol w:w="2130"/>
        <w:gridCol w:w="2070"/>
        <w:tblGridChange w:id="0">
          <w:tblGrid>
            <w:gridCol w:w="1908"/>
            <w:gridCol w:w="1714.0000000000005"/>
            <w:gridCol w:w="1286.0000000000002"/>
            <w:gridCol w:w="2130"/>
            <w:gridCol w:w="2070"/>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i w:val="1"/>
                <w:smallCaps w:val="0"/>
              </w:rPr>
            </w:pPr>
            <w:r w:rsidDel="00000000" w:rsidR="00000000" w:rsidRPr="00000000">
              <w:rPr>
                <w:rFonts w:ascii="Arial" w:cs="Arial" w:eastAsia="Arial" w:hAnsi="Arial"/>
                <w:i w:val="1"/>
                <w:smallCaps w:val="0"/>
                <w:rtl w:val="0"/>
              </w:rPr>
              <w:t xml:space="preserve">Description of securities</w:t>
            </w:r>
          </w:p>
        </w:tc>
        <w:tc>
          <w:tcPr>
            <w:shd w:fill="auto" w:val="clear"/>
            <w:tcMar>
              <w:top w:w="0.0" w:type="dxa"/>
              <w:left w:w="108.0" w:type="dxa"/>
              <w:bottom w:w="0.0" w:type="dxa"/>
              <w:right w:w="108.0" w:type="dxa"/>
            </w:tcMar>
            <w:vAlign w:val="top"/>
          </w:tcPr>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i w:val="1"/>
                <w:smallCaps w:val="0"/>
              </w:rPr>
            </w:pPr>
            <w:r w:rsidDel="00000000" w:rsidR="00000000" w:rsidRPr="00000000">
              <w:rPr>
                <w:rFonts w:ascii="Arial" w:cs="Arial" w:eastAsia="Arial" w:hAnsi="Arial"/>
                <w:i w:val="1"/>
                <w:smallCaps w:val="0"/>
                <w:rtl w:val="0"/>
              </w:rPr>
              <w:t xml:space="preserve">No. of securities</w:t>
            </w:r>
          </w:p>
        </w:tc>
        <w:tc>
          <w:tcPr>
            <w:shd w:fill="auto" w:val="clear"/>
            <w:tcMar>
              <w:top w:w="0.0" w:type="dxa"/>
              <w:left w:w="108.0" w:type="dxa"/>
              <w:bottom w:w="0.0" w:type="dxa"/>
              <w:right w:w="108.0" w:type="dxa"/>
            </w:tcMar>
            <w:vAlign w:val="top"/>
          </w:tcPr>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i w:val="1"/>
                <w:smallCaps w:val="0"/>
              </w:rPr>
            </w:pPr>
            <w:r w:rsidDel="00000000" w:rsidR="00000000" w:rsidRPr="00000000">
              <w:rPr>
                <w:rFonts w:ascii="Arial" w:cs="Arial" w:eastAsia="Arial" w:hAnsi="Arial"/>
                <w:i w:val="1"/>
                <w:smallCaps w:val="0"/>
                <w:rtl w:val="0"/>
              </w:rPr>
              <w:t xml:space="preserve">Date(s) of</w:t>
              <w:br w:type="textWrapping"/>
              <w:t xml:space="preserve">securities</w:t>
            </w:r>
          </w:p>
        </w:tc>
        <w:tc>
          <w:tcPr>
            <w:shd w:fill="auto" w:val="clear"/>
            <w:tcMar>
              <w:top w:w="0.0" w:type="dxa"/>
              <w:left w:w="108.0" w:type="dxa"/>
              <w:bottom w:w="0.0" w:type="dxa"/>
              <w:right w:w="108.0" w:type="dxa"/>
            </w:tcMar>
            <w:vAlign w:val="top"/>
          </w:tcPr>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i w:val="1"/>
                <w:smallCaps w:val="0"/>
              </w:rPr>
            </w:pPr>
            <w:r w:rsidDel="00000000" w:rsidR="00000000" w:rsidRPr="00000000">
              <w:rPr>
                <w:rFonts w:ascii="Arial" w:cs="Arial" w:eastAsia="Arial" w:hAnsi="Arial"/>
                <w:i w:val="1"/>
                <w:smallCaps w:val="0"/>
                <w:rtl w:val="0"/>
              </w:rPr>
              <w:t xml:space="preserve">Amounts of securities</w:t>
            </w:r>
          </w:p>
        </w:tc>
        <w:tc>
          <w:tcPr>
            <w:shd w:fill="auto" w:val="clear"/>
            <w:tcMar>
              <w:top w:w="0.0" w:type="dxa"/>
              <w:left w:w="108.0" w:type="dxa"/>
              <w:bottom w:w="0.0" w:type="dxa"/>
              <w:right w:w="108.0" w:type="dxa"/>
            </w:tcMar>
            <w:vAlign w:val="top"/>
          </w:tcPr>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i w:val="1"/>
                <w:smallCaps w:val="0"/>
              </w:rPr>
            </w:pPr>
            <w:r w:rsidDel="00000000" w:rsidR="00000000" w:rsidRPr="00000000">
              <w:rPr>
                <w:rFonts w:ascii="Arial" w:cs="Arial" w:eastAsia="Arial" w:hAnsi="Arial"/>
                <w:i w:val="1"/>
                <w:smallCaps w:val="0"/>
                <w:rtl w:val="0"/>
              </w:rPr>
              <w:t xml:space="preserve">Date(s) on which</w:t>
              <w:br w:type="textWrapping"/>
              <w:t xml:space="preserve">the securities</w:t>
              <w:br w:type="textWrapping"/>
              <w:t xml:space="preserve">were acquired by</w:t>
              <w:br w:type="textWrapping"/>
              <w:t xml:space="preserve">the declarant</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i w:val="1"/>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i w:val="1"/>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i w:val="1"/>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i w:val="1"/>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i w:val="1"/>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i w:val="1"/>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i w:val="1"/>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i w:val="1"/>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i w:val="1"/>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i w:val="1"/>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i w:val="1"/>
                <w:smallCaps w:val="0"/>
              </w:rPr>
            </w:pPr>
            <w:r w:rsidDel="00000000" w:rsidR="00000000" w:rsidRPr="00000000">
              <w:rPr>
                <w:rtl w:val="0"/>
              </w:rPr>
            </w:r>
          </w:p>
        </w:tc>
      </w:tr>
    </w:tbl>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i w:val="1"/>
          <w:smallCaps w:val="0"/>
        </w:rPr>
      </w:pPr>
      <w:r w:rsidDel="00000000" w:rsidR="00000000" w:rsidRPr="00000000">
        <w:rPr>
          <w:rtl w:val="0"/>
        </w:rPr>
      </w:r>
    </w:p>
    <w:p w:rsidR="00000000" w:rsidDel="00000000" w:rsidP="00000000" w:rsidRDefault="00000000" w:rsidRPr="00000000" w14:paraId="00000021">
      <w:pPr>
        <w:pageBreakBefore w:val="0"/>
        <w:numPr>
          <w:ilvl w:val="0"/>
          <w:numId w:val="9"/>
        </w:numPr>
        <w:pBdr>
          <w:top w:space="0" w:sz="0" w:val="nil"/>
          <w:left w:space="0" w:sz="0" w:val="nil"/>
          <w:bottom w:space="0" w:sz="0" w:val="nil"/>
          <w:right w:space="0" w:sz="0" w:val="nil"/>
          <w:between w:space="0" w:sz="0" w:val="nil"/>
        </w:pBdr>
        <w:shd w:fill="auto" w:val="clear"/>
        <w:ind w:left="360" w:hanging="360"/>
      </w:pPr>
      <w:r w:rsidDel="00000000" w:rsidR="00000000" w:rsidRPr="00000000">
        <w:rPr>
          <w:smallCaps w:val="0"/>
          <w:rtl w:val="0"/>
        </w:rPr>
        <w:t xml:space="preserve">that my present occupation is : -</w:t>
      </w:r>
    </w:p>
    <w:p w:rsidR="00000000" w:rsidDel="00000000" w:rsidP="00000000" w:rsidRDefault="00000000" w:rsidRPr="00000000" w14:paraId="00000022">
      <w:pPr>
        <w:pageBreakBefore w:val="0"/>
        <w:numPr>
          <w:ilvl w:val="0"/>
          <w:numId w:val="10"/>
        </w:numPr>
        <w:pBdr>
          <w:top w:space="0" w:sz="0" w:val="nil"/>
          <w:left w:space="0" w:sz="0" w:val="nil"/>
          <w:bottom w:space="0" w:sz="0" w:val="nil"/>
          <w:right w:space="0" w:sz="0" w:val="nil"/>
          <w:between w:space="0" w:sz="0" w:val="nil"/>
        </w:pBdr>
        <w:shd w:fill="auto" w:val="clear"/>
        <w:ind w:left="360" w:hanging="360"/>
      </w:pPr>
      <w:r w:rsidDel="00000000" w:rsidR="00000000" w:rsidRPr="00000000">
        <w:rPr>
          <w:smallCaps w:val="0"/>
          <w:rtl w:val="0"/>
        </w:rPr>
        <w:t xml:space="preserve">that the tax on my estimated total income including the interest on securities referred to paragraph I above, computed in accordance with the provisions of the Income-tax Act, 1961, for the previous year ending on ------------------- relevant to the assessment year 19 -------- 19-------- will be nil.</w:t>
      </w:r>
    </w:p>
    <w:p w:rsidR="00000000" w:rsidDel="00000000" w:rsidP="00000000" w:rsidRDefault="00000000" w:rsidRPr="00000000" w14:paraId="00000023">
      <w:pPr>
        <w:pageBreakBefore w:val="0"/>
        <w:numPr>
          <w:ilvl w:val="0"/>
          <w:numId w:val="10"/>
        </w:numPr>
        <w:pBdr>
          <w:top w:space="0" w:sz="0" w:val="nil"/>
          <w:left w:space="0" w:sz="0" w:val="nil"/>
          <w:bottom w:space="0" w:sz="0" w:val="nil"/>
          <w:right w:space="0" w:sz="0" w:val="nil"/>
          <w:between w:space="0" w:sz="0" w:val="nil"/>
        </w:pBdr>
        <w:shd w:fill="auto" w:val="clear"/>
        <w:ind w:left="360" w:hanging="360"/>
      </w:pPr>
      <w:r w:rsidDel="00000000" w:rsidR="00000000" w:rsidRPr="00000000">
        <w:rPr>
          <w:smallCaps w:val="0"/>
          <w:rtl w:val="0"/>
        </w:rPr>
        <w:t xml:space="preserve">that I have not been assessed to Income-tax at any time in the past, but I fall within the jurisdiction of the Chief Commissioner or Commissioner of Income-tax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ind w:left="360" w:hanging="360"/>
        <w:rPr>
          <w:smallCaps w:val="0"/>
        </w:rPr>
      </w:pPr>
      <w:r w:rsidDel="00000000" w:rsidR="00000000" w:rsidRPr="00000000">
        <w:rPr>
          <w:smallCaps w:val="0"/>
          <w:rtl w:val="0"/>
        </w:rPr>
        <w:t xml:space="preserve">OR</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ind w:left="360" w:hanging="360"/>
        <w:jc w:val="both"/>
        <w:rPr>
          <w:smallCaps w:val="0"/>
        </w:rPr>
      </w:pPr>
      <w:r w:rsidDel="00000000" w:rsidR="00000000" w:rsidRPr="00000000">
        <w:rPr>
          <w:smallCaps w:val="0"/>
          <w:rtl w:val="0"/>
        </w:rPr>
        <w:t xml:space="preserve">I was last assessed to Income-tax for the assessment year 19 -------- 19 -------  by Assessing Officer Circle/Ward/District --------------------------------- and the permanent account number allotted to me is ---------------------------</w:t>
      </w:r>
    </w:p>
    <w:p w:rsidR="00000000" w:rsidDel="00000000" w:rsidP="00000000" w:rsidRDefault="00000000" w:rsidRPr="00000000" w14:paraId="00000026">
      <w:pPr>
        <w:pageBreakBefore w:val="0"/>
        <w:numPr>
          <w:ilvl w:val="0"/>
          <w:numId w:val="1"/>
        </w:numPr>
        <w:pBdr>
          <w:top w:space="0" w:sz="0" w:val="nil"/>
          <w:left w:space="0" w:sz="0" w:val="nil"/>
          <w:bottom w:space="0" w:sz="0" w:val="nil"/>
          <w:right w:space="0" w:sz="0" w:val="nil"/>
          <w:between w:space="0" w:sz="0" w:val="nil"/>
        </w:pBdr>
        <w:shd w:fill="auto" w:val="clear"/>
        <w:ind w:left="360" w:hanging="360"/>
      </w:pPr>
      <w:r w:rsidDel="00000000" w:rsidR="00000000" w:rsidRPr="00000000">
        <w:rPr>
          <w:smallCaps w:val="0"/>
          <w:rtl w:val="0"/>
        </w:rPr>
        <w:t xml:space="preserve">that I am resident in India within the meaning of section 6 of the Income-tax Act, 1961.</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right"/>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right"/>
        <w:rPr>
          <w:b w:val="1"/>
          <w:smallCaps w:val="0"/>
        </w:rPr>
      </w:pPr>
      <w:r w:rsidDel="00000000" w:rsidR="00000000" w:rsidRPr="00000000">
        <w:rPr>
          <w:b w:val="1"/>
          <w:smallCaps w:val="0"/>
          <w:rtl w:val="0"/>
        </w:rPr>
        <w:t xml:space="preserve">Signature of declarant</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center"/>
        <w:rPr>
          <w:b w:val="1"/>
          <w:smallCaps w:val="0"/>
          <w:u w:val="single"/>
        </w:rPr>
      </w:pPr>
      <w:r w:rsidDel="00000000" w:rsidR="00000000" w:rsidRPr="00000000">
        <w:rPr>
          <w:b w:val="1"/>
          <w:smallCaps w:val="0"/>
          <w:u w:val="single"/>
          <w:rtl w:val="0"/>
        </w:rPr>
        <w:t xml:space="preserve">Verification</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b w:val="1"/>
          <w:smallCaps w:val="0"/>
          <w:u w:val="single"/>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 do hereby declare that to the best of my knowledge and belief what is stated above is correct, complete and is truly stated.</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Verified today, the --------------------- day of ----------------- 19 -------------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Notes :</w:t>
      </w:r>
    </w:p>
    <w:p w:rsidR="00000000" w:rsidDel="00000000" w:rsidP="00000000" w:rsidRDefault="00000000" w:rsidRPr="00000000" w14:paraId="00000030">
      <w:pPr>
        <w:pageBreakBefore w:val="0"/>
        <w:numPr>
          <w:ilvl w:val="0"/>
          <w:numId w:val="2"/>
        </w:numPr>
        <w:pBdr>
          <w:top w:space="0" w:sz="0" w:val="nil"/>
          <w:left w:space="0" w:sz="0" w:val="nil"/>
          <w:bottom w:space="0" w:sz="0" w:val="nil"/>
          <w:right w:space="0" w:sz="0" w:val="nil"/>
          <w:between w:space="0" w:sz="0" w:val="nil"/>
        </w:pBdr>
        <w:shd w:fill="auto" w:val="clear"/>
        <w:ind w:left="360" w:hanging="360"/>
      </w:pPr>
      <w:r w:rsidDel="00000000" w:rsidR="00000000" w:rsidRPr="00000000">
        <w:rPr>
          <w:rFonts w:ascii="Arial" w:cs="Arial" w:eastAsia="Arial" w:hAnsi="Arial"/>
          <w:smallCaps w:val="0"/>
          <w:sz w:val="16"/>
          <w:szCs w:val="16"/>
          <w:rtl w:val="0"/>
        </w:rPr>
        <w:t xml:space="preserve">@ Give complete postal address.</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16"/>
          <w:szCs w:val="16"/>
        </w:rPr>
      </w:pPr>
      <w:r w:rsidDel="00000000" w:rsidR="00000000" w:rsidRPr="00000000">
        <w:rPr>
          <w:rtl w:val="0"/>
        </w:rPr>
      </w:r>
    </w:p>
    <w:p w:rsidR="00000000" w:rsidDel="00000000" w:rsidP="00000000" w:rsidRDefault="00000000" w:rsidRPr="00000000" w14:paraId="00000032">
      <w:pPr>
        <w:pageBreakBefore w:val="0"/>
        <w:numPr>
          <w:ilvl w:val="0"/>
          <w:numId w:val="3"/>
        </w:numPr>
        <w:pBdr>
          <w:top w:space="0" w:sz="0" w:val="nil"/>
          <w:left w:space="0" w:sz="0" w:val="nil"/>
          <w:bottom w:space="0" w:sz="0" w:val="nil"/>
          <w:right w:space="0" w:sz="0" w:val="nil"/>
          <w:between w:space="0" w:sz="0" w:val="nil"/>
        </w:pBdr>
        <w:shd w:fill="auto" w:val="clear"/>
        <w:ind w:left="360" w:hanging="360"/>
      </w:pPr>
      <w:r w:rsidDel="00000000" w:rsidR="00000000" w:rsidRPr="00000000">
        <w:rPr>
          <w:rFonts w:ascii="Arial" w:cs="Arial" w:eastAsia="Arial" w:hAnsi="Arial"/>
          <w:smallCaps w:val="0"/>
          <w:sz w:val="16"/>
          <w:szCs w:val="16"/>
          <w:rtl w:val="0"/>
        </w:rPr>
        <w:t xml:space="preserve">The declaration should be furnished in duplicate.</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16"/>
          <w:szCs w:val="16"/>
        </w:rPr>
      </w:pPr>
      <w:r w:rsidDel="00000000" w:rsidR="00000000" w:rsidRPr="00000000">
        <w:rPr>
          <w:rtl w:val="0"/>
        </w:rPr>
      </w:r>
    </w:p>
    <w:p w:rsidR="00000000" w:rsidDel="00000000" w:rsidP="00000000" w:rsidRDefault="00000000" w:rsidRPr="00000000" w14:paraId="00000034">
      <w:pPr>
        <w:pageBreakBefore w:val="0"/>
        <w:numPr>
          <w:ilvl w:val="0"/>
          <w:numId w:val="4"/>
        </w:numPr>
        <w:pBdr>
          <w:top w:space="0" w:sz="0" w:val="nil"/>
          <w:left w:space="0" w:sz="0" w:val="nil"/>
          <w:bottom w:space="0" w:sz="0" w:val="nil"/>
          <w:right w:space="0" w:sz="0" w:val="nil"/>
          <w:between w:space="0" w:sz="0" w:val="nil"/>
        </w:pBdr>
        <w:shd w:fill="auto" w:val="clear"/>
        <w:ind w:left="360" w:hanging="360"/>
      </w:pPr>
      <w:r w:rsidDel="00000000" w:rsidR="00000000" w:rsidRPr="00000000">
        <w:rPr>
          <w:rFonts w:ascii="Arial" w:cs="Arial" w:eastAsia="Arial" w:hAnsi="Arial"/>
          <w:smallCaps w:val="0"/>
          <w:sz w:val="16"/>
          <w:szCs w:val="16"/>
          <w:rtl w:val="0"/>
        </w:rPr>
        <w:t xml:space="preserve">*Delete whichever is not applicable.</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16"/>
          <w:szCs w:val="16"/>
        </w:rPr>
      </w:pPr>
      <w:r w:rsidDel="00000000" w:rsidR="00000000" w:rsidRPr="00000000">
        <w:rPr>
          <w:rtl w:val="0"/>
        </w:rPr>
      </w:r>
    </w:p>
    <w:p w:rsidR="00000000" w:rsidDel="00000000" w:rsidP="00000000" w:rsidRDefault="00000000" w:rsidRPr="00000000" w14:paraId="00000036">
      <w:pPr>
        <w:pageBreakBefore w:val="0"/>
        <w:numPr>
          <w:ilvl w:val="0"/>
          <w:numId w:val="5"/>
        </w:numPr>
        <w:pBdr>
          <w:top w:space="0" w:sz="0" w:val="nil"/>
          <w:left w:space="0" w:sz="0" w:val="nil"/>
          <w:bottom w:space="0" w:sz="0" w:val="nil"/>
          <w:right w:space="0" w:sz="0" w:val="nil"/>
          <w:between w:space="0" w:sz="0" w:val="nil"/>
        </w:pBdr>
        <w:shd w:fill="auto" w:val="clear"/>
        <w:ind w:left="360" w:hanging="360"/>
      </w:pPr>
      <w:r w:rsidDel="00000000" w:rsidR="00000000" w:rsidRPr="00000000">
        <w:rPr>
          <w:rFonts w:ascii="Arial" w:cs="Arial" w:eastAsia="Arial" w:hAnsi="Arial"/>
          <w:smallCaps w:val="0"/>
          <w:sz w:val="16"/>
          <w:szCs w:val="16"/>
          <w:rtl w:val="0"/>
        </w:rPr>
        <w:t xml:space="preserve">Before signing the verification, the declarant should satisfy himself that the information furnished in the declaration is true, correct and complete in all respects. Any person making a false statement in the declaration shall be liable to prosecution under section 277 of the Income-tax Act, 1961, and on conviction be punishable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16"/>
          <w:szCs w:val="16"/>
        </w:rPr>
      </w:pPr>
      <w:r w:rsidDel="00000000" w:rsidR="00000000" w:rsidRPr="00000000">
        <w:rPr>
          <w:rtl w:val="0"/>
        </w:rPr>
      </w:r>
    </w:p>
    <w:p w:rsidR="00000000" w:rsidDel="00000000" w:rsidP="00000000" w:rsidRDefault="00000000" w:rsidRPr="00000000" w14:paraId="00000038">
      <w:pPr>
        <w:pageBreakBefore w:val="0"/>
        <w:numPr>
          <w:ilvl w:val="0"/>
          <w:numId w:val="6"/>
        </w:numPr>
        <w:pBdr>
          <w:top w:space="0" w:sz="0" w:val="nil"/>
          <w:left w:space="0" w:sz="0" w:val="nil"/>
          <w:bottom w:space="0" w:sz="0" w:val="nil"/>
          <w:right w:space="0" w:sz="0" w:val="nil"/>
          <w:between w:space="0" w:sz="0" w:val="nil"/>
        </w:pBdr>
        <w:shd w:fill="auto" w:val="clear"/>
        <w:ind w:left="648" w:hanging="360"/>
      </w:pPr>
      <w:r w:rsidDel="00000000" w:rsidR="00000000" w:rsidRPr="00000000">
        <w:rPr>
          <w:rFonts w:ascii="Arial" w:cs="Arial" w:eastAsia="Arial" w:hAnsi="Arial"/>
          <w:smallCaps w:val="0"/>
          <w:sz w:val="16"/>
          <w:szCs w:val="16"/>
          <w:rtl w:val="0"/>
        </w:rPr>
        <w:t xml:space="preserve">In a case where tax sought to be evaded exceeds one lakh rupees, with rigorous imprisonment which shall not be less than six months but which may extend to seven years and with fine;</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ind w:left="648" w:hanging="360"/>
        <w:rPr>
          <w:rFonts w:ascii="Arial" w:cs="Arial" w:eastAsia="Arial" w:hAnsi="Arial"/>
          <w:smallCaps w:val="0"/>
          <w:sz w:val="16"/>
          <w:szCs w:val="16"/>
        </w:rPr>
      </w:pPr>
      <w:r w:rsidDel="00000000" w:rsidR="00000000" w:rsidRPr="00000000">
        <w:rPr>
          <w:rtl w:val="0"/>
        </w:rPr>
      </w:r>
    </w:p>
    <w:p w:rsidR="00000000" w:rsidDel="00000000" w:rsidP="00000000" w:rsidRDefault="00000000" w:rsidRPr="00000000" w14:paraId="0000003A">
      <w:pPr>
        <w:pageBreakBefore w:val="0"/>
        <w:numPr>
          <w:ilvl w:val="0"/>
          <w:numId w:val="6"/>
        </w:numPr>
        <w:pBdr>
          <w:top w:space="0" w:sz="0" w:val="nil"/>
          <w:left w:space="0" w:sz="0" w:val="nil"/>
          <w:bottom w:space="0" w:sz="0" w:val="nil"/>
          <w:right w:space="0" w:sz="0" w:val="nil"/>
          <w:between w:space="0" w:sz="0" w:val="nil"/>
        </w:pBdr>
        <w:shd w:fill="auto" w:val="clear"/>
        <w:ind w:left="648" w:hanging="360"/>
      </w:pPr>
      <w:r w:rsidDel="00000000" w:rsidR="00000000" w:rsidRPr="00000000">
        <w:rPr>
          <w:rFonts w:ascii="Arial" w:cs="Arial" w:eastAsia="Arial" w:hAnsi="Arial"/>
          <w:smallCaps w:val="0"/>
          <w:sz w:val="16"/>
          <w:szCs w:val="16"/>
          <w:rtl w:val="0"/>
        </w:rPr>
        <w:t xml:space="preserve">in any other case with rigorous imprisonment which shall not be less than three months but which may extend to three years and with fine</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16"/>
          <w:szCs w:val="16"/>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16"/>
          <w:szCs w:val="16"/>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jc w:val="center"/>
        <w:rPr>
          <w:b w:val="1"/>
          <w:smallCaps w:val="0"/>
        </w:rPr>
      </w:pPr>
      <w:r w:rsidDel="00000000" w:rsidR="00000000" w:rsidRPr="00000000">
        <w:rPr>
          <w:b w:val="1"/>
          <w:smallCaps w:val="0"/>
          <w:rtl w:val="0"/>
        </w:rPr>
        <w:t xml:space="preserve">(FOR USE BY THE PERSON TO WHOM THE DECLARATION IS FURNISHED)</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b w:val="1"/>
          <w:smallCaps w:val="0"/>
        </w:rPr>
      </w:pPr>
      <w:r w:rsidDel="00000000" w:rsidR="00000000" w:rsidRPr="00000000">
        <w:rPr>
          <w:rtl w:val="0"/>
        </w:rPr>
      </w:r>
    </w:p>
    <w:p w:rsidR="00000000" w:rsidDel="00000000" w:rsidP="00000000" w:rsidRDefault="00000000" w:rsidRPr="00000000" w14:paraId="0000003F">
      <w:pPr>
        <w:pageBreakBefore w:val="0"/>
        <w:numPr>
          <w:ilvl w:val="0"/>
          <w:numId w:val="8"/>
        </w:numPr>
        <w:pBdr>
          <w:top w:space="0" w:sz="0" w:val="nil"/>
          <w:left w:space="0" w:sz="0" w:val="nil"/>
          <w:bottom w:space="0" w:sz="0" w:val="nil"/>
          <w:right w:space="0" w:sz="0" w:val="nil"/>
          <w:between w:space="0" w:sz="0" w:val="nil"/>
        </w:pBdr>
        <w:shd w:fill="auto" w:val="clear"/>
        <w:ind w:left="360" w:hanging="360"/>
      </w:pPr>
      <w:r w:rsidDel="00000000" w:rsidR="00000000" w:rsidRPr="00000000">
        <w:rPr>
          <w:smallCaps w:val="0"/>
          <w:rtl w:val="0"/>
        </w:rPr>
        <w:t xml:space="preserve">Name and address of the person responsible for paying</w:t>
        <w:br w:type="textWrapping"/>
        <w:t xml:space="preserve">‘interest on securities’ mentioned in paragraph I of</w:t>
        <w:br w:type="textWrapping"/>
        <w:t xml:space="preserve">the declaration.</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ind w:left="360" w:hanging="360"/>
        <w:rPr>
          <w:smallCaps w:val="0"/>
        </w:rPr>
      </w:pPr>
      <w:r w:rsidDel="00000000" w:rsidR="00000000" w:rsidRPr="00000000">
        <w:rPr>
          <w:rtl w:val="0"/>
        </w:rPr>
      </w:r>
    </w:p>
    <w:p w:rsidR="00000000" w:rsidDel="00000000" w:rsidP="00000000" w:rsidRDefault="00000000" w:rsidRPr="00000000" w14:paraId="00000041">
      <w:pPr>
        <w:pageBreakBefore w:val="0"/>
        <w:numPr>
          <w:ilvl w:val="0"/>
          <w:numId w:val="8"/>
        </w:numPr>
        <w:pBdr>
          <w:top w:space="0" w:sz="0" w:val="nil"/>
          <w:left w:space="0" w:sz="0" w:val="nil"/>
          <w:bottom w:space="0" w:sz="0" w:val="nil"/>
          <w:right w:space="0" w:sz="0" w:val="nil"/>
          <w:between w:space="0" w:sz="0" w:val="nil"/>
        </w:pBdr>
        <w:shd w:fill="auto" w:val="clear"/>
        <w:ind w:left="360" w:hanging="360"/>
      </w:pPr>
      <w:r w:rsidDel="00000000" w:rsidR="00000000" w:rsidRPr="00000000">
        <w:rPr>
          <w:smallCaps w:val="0"/>
          <w:rtl w:val="0"/>
        </w:rPr>
        <w:t xml:space="preserve">Date on which the declaration was furnished by the</w:t>
        <w:br w:type="textWrapping"/>
        <w:t xml:space="preserve">declarant</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ind w:left="360" w:hanging="360"/>
        <w:rPr>
          <w:smallCaps w:val="0"/>
        </w:rPr>
      </w:pPr>
      <w:r w:rsidDel="00000000" w:rsidR="00000000" w:rsidRPr="00000000">
        <w:rPr>
          <w:rtl w:val="0"/>
        </w:rPr>
      </w:r>
    </w:p>
    <w:p w:rsidR="00000000" w:rsidDel="00000000" w:rsidP="00000000" w:rsidRDefault="00000000" w:rsidRPr="00000000" w14:paraId="00000043">
      <w:pPr>
        <w:pageBreakBefore w:val="0"/>
        <w:numPr>
          <w:ilvl w:val="0"/>
          <w:numId w:val="8"/>
        </w:numPr>
        <w:pBdr>
          <w:top w:space="0" w:sz="0" w:val="nil"/>
          <w:left w:space="0" w:sz="0" w:val="nil"/>
          <w:bottom w:space="0" w:sz="0" w:val="nil"/>
          <w:right w:space="0" w:sz="0" w:val="nil"/>
          <w:between w:space="0" w:sz="0" w:val="nil"/>
        </w:pBdr>
        <w:shd w:fill="auto" w:val="clear"/>
        <w:ind w:left="360" w:hanging="360"/>
      </w:pPr>
      <w:r w:rsidDel="00000000" w:rsidR="00000000" w:rsidRPr="00000000">
        <w:rPr>
          <w:smallCaps w:val="0"/>
          <w:rtl w:val="0"/>
        </w:rPr>
        <w:t xml:space="preserve">Period for which interest is paid</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ind w:left="360" w:hanging="360"/>
        <w:rPr>
          <w:smallCaps w:val="0"/>
        </w:rPr>
      </w:pPr>
      <w:r w:rsidDel="00000000" w:rsidR="00000000" w:rsidRPr="00000000">
        <w:rPr>
          <w:rtl w:val="0"/>
        </w:rPr>
      </w:r>
    </w:p>
    <w:p w:rsidR="00000000" w:rsidDel="00000000" w:rsidP="00000000" w:rsidRDefault="00000000" w:rsidRPr="00000000" w14:paraId="00000045">
      <w:pPr>
        <w:pageBreakBefore w:val="0"/>
        <w:numPr>
          <w:ilvl w:val="0"/>
          <w:numId w:val="8"/>
        </w:numPr>
        <w:pBdr>
          <w:top w:space="0" w:sz="0" w:val="nil"/>
          <w:left w:space="0" w:sz="0" w:val="nil"/>
          <w:bottom w:space="0" w:sz="0" w:val="nil"/>
          <w:right w:space="0" w:sz="0" w:val="nil"/>
          <w:between w:space="0" w:sz="0" w:val="nil"/>
        </w:pBdr>
        <w:shd w:fill="auto" w:val="clear"/>
        <w:ind w:left="360" w:hanging="360"/>
      </w:pPr>
      <w:r w:rsidDel="00000000" w:rsidR="00000000" w:rsidRPr="00000000">
        <w:rPr>
          <w:smallCaps w:val="0"/>
          <w:rtl w:val="0"/>
        </w:rPr>
        <w:t xml:space="preserve">Amount of interest</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ind w:left="360" w:hanging="360"/>
        <w:rPr>
          <w:smallCaps w:val="0"/>
        </w:rPr>
      </w:pPr>
      <w:r w:rsidDel="00000000" w:rsidR="00000000" w:rsidRPr="00000000">
        <w:rPr>
          <w:rtl w:val="0"/>
        </w:rPr>
      </w:r>
    </w:p>
    <w:p w:rsidR="00000000" w:rsidDel="00000000" w:rsidP="00000000" w:rsidRDefault="00000000" w:rsidRPr="00000000" w14:paraId="00000047">
      <w:pPr>
        <w:pageBreakBefore w:val="0"/>
        <w:numPr>
          <w:ilvl w:val="0"/>
          <w:numId w:val="8"/>
        </w:numPr>
        <w:pBdr>
          <w:top w:space="0" w:sz="0" w:val="nil"/>
          <w:left w:space="0" w:sz="0" w:val="nil"/>
          <w:bottom w:space="0" w:sz="0" w:val="nil"/>
          <w:right w:space="0" w:sz="0" w:val="nil"/>
          <w:between w:space="0" w:sz="0" w:val="nil"/>
        </w:pBdr>
        <w:shd w:fill="auto" w:val="clear"/>
        <w:ind w:left="360" w:hanging="360"/>
      </w:pPr>
      <w:r w:rsidDel="00000000" w:rsidR="00000000" w:rsidRPr="00000000">
        <w:rPr>
          <w:smallCaps w:val="0"/>
          <w:rtl w:val="0"/>
        </w:rPr>
        <w:t xml:space="preserve">Date on which interest is paid.</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ind w:left="360" w:hanging="360"/>
        <w:rPr>
          <w:smallCaps w:val="0"/>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Forward to the Chief Commissioner or Commissioner of Income-tax</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br w:type="textWrapping"/>
        <w:t xml:space="preserve">Place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tabs>
          <w:tab w:val="left" w:leader="none" w:pos="5184"/>
        </w:tabs>
        <w:rPr>
          <w:smallCaps w:val="0"/>
        </w:rPr>
      </w:pPr>
      <w:r w:rsidDel="00000000" w:rsidR="00000000" w:rsidRPr="00000000">
        <w:rPr>
          <w:smallCaps w:val="0"/>
          <w:rtl w:val="0"/>
        </w:rPr>
        <w:t xml:space="preserve">Date ----------------------- </w:t>
        <w:tab/>
        <w:t xml:space="preserve">------------------------------------------</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tabs>
          <w:tab w:val="left" w:leader="none" w:pos="5184"/>
          <w:tab w:val="left" w:leader="none" w:pos="5760"/>
        </w:tabs>
        <w:ind w:left="4320" w:hanging="720"/>
        <w:jc w:val="center"/>
        <w:rPr>
          <w:i w:val="1"/>
          <w:smallCaps w:val="0"/>
          <w:sz w:val="18"/>
          <w:szCs w:val="18"/>
        </w:rPr>
      </w:pPr>
      <w:r w:rsidDel="00000000" w:rsidR="00000000" w:rsidRPr="00000000">
        <w:rPr>
          <w:smallCaps w:val="0"/>
          <w:rtl w:val="0"/>
        </w:rPr>
        <w:tab/>
        <w:tab/>
      </w:r>
      <w:r w:rsidDel="00000000" w:rsidR="00000000" w:rsidRPr="00000000">
        <w:rPr>
          <w:i w:val="1"/>
          <w:smallCaps w:val="0"/>
          <w:sz w:val="18"/>
          <w:szCs w:val="18"/>
          <w:rtl w:val="0"/>
        </w:rPr>
        <w:t xml:space="preserve">Signature of the person responsible for paying the ‘interest on securities’</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tabs>
          <w:tab w:val="left" w:leader="none" w:pos="5760"/>
        </w:tabs>
        <w:rPr>
          <w:i w:val="1"/>
          <w:smallCaps w:val="0"/>
          <w:sz w:val="18"/>
          <w:szCs w:val="18"/>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i w:val="1"/>
          <w:smallCaps w:val="0"/>
          <w:sz w:val="18"/>
          <w:szCs w:val="18"/>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3">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4">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5">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6">
    <w:lvl w:ilvl="0">
      <w:start w:val="1"/>
      <w:numFmt w:val="lowerRoman"/>
      <w:lvlText w:val="%1."/>
      <w:lvlJc w:val="left"/>
      <w:pPr>
        <w:ind w:left="648" w:hanging="648"/>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648" w:hanging="648"/>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648" w:hanging="648"/>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648" w:hanging="648"/>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648" w:hanging="648"/>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648" w:hanging="648"/>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648" w:hanging="648"/>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648" w:hanging="648"/>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648" w:hanging="648"/>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7">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8">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9">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0">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