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56A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sub-rule (2) of rule 2D]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Application for approval of a Venture Capital Fund or a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Venture Capital Company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Name  and  address  of  the  Venture  Capital  Fund/Venture Capital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Company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Date  and  place of  formation/incorporation  (enclose a copy of trust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deed/certificate of incorporation under Companies Act, 1956)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Objects of  Venture Capital Fund/Venture Capital Company :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Main objects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Ancillary objects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Capital structure/shareholding pattern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5. Present nature of business activities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Number of years in that business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6. Accounting  policies  (furnish  description  of  significant  accounting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policies)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7. Systems and procedures  (furnish description  of  systems and proce-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dures and  essential  internal controls  in  order  to  carry  on the  busi-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ness)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8. Names of the associate organisations/group companies/subsidiaries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9. Details  of management: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Names of managers, directors with their experience, qualifica-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tions and profession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 Names of the key personnel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Organisational structure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(d)  Board of directors of associate organisations, companies and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their subsidiaries.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10. Names and addresses of the Bankers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11. Names and addresses of the auditors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12. Court cases/litigations in which involved in the last three years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13. Names of the venture capital undertaking in which investments have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been made or proposed to be made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..................................................................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 and designation of the applicant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Verification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 ........................................................................................................................ do hereby declare that what is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stated above is true to the best of my knowledge and belief.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Verified today, the ..................... day of ................... .......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..................................................................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 and designation of the applicant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application Form (in duplicate) should be sent to the Director of Income-tax (Exemptions) having jurisdic-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tion over the Venture Capital Fund or the Venture Capital Company along with the following documents:—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A copy of the trust deed under which the venture capital fund is formed or copy of the certificate of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incorporation issued under the Companies Act, 1956.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Copy of the certificate of registration issued by the Securities and Exchange Board of India.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(iii) Copies of balance sheet and profit and loss accounts for three previous years.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(iv) Form No. 56B duly filled in and signed by the applicant.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(v) Form No. 56C duly filled in and signed by the applicant.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