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56BA 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clause (b) of sub-rule (3) of rule 2DA]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Condensed financial information Income statement  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                                                                  YEARS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First Year       Second Year  Third Year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(Mention years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also) 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Source of income        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(a) Dividend   Rs................……....  ......………...….......  ........…………......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(b) Trading   Rs. ...........………...  ..........…………......  ......………............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(c) Capital Gains (give details)    Rs............………....  .......………….........  ........…………......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(d) Other income   Rs........………........  ..............…………..  ..........…………....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Total Income [(a)+(b)+(c)+(d)]   Rs......………..........  ........…………........  ..............…………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Expenses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(a) Directors' remuneration  Rs.........……….......  .....…………...........  ......…………........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(b) Trusteeship fees   Rs...............……….  ..........…………......  .......………….......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(c) Custodian fees   Rs..............………..  ....…………............  ........…………......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(d) Registrar's fees   Rs.....………...........  .....…………...........  ....…………..........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Rs......………..........  .....…………...........  .............…………..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(e) Other expenses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Total expenses [(a)+(b)+(c)+(d)+(e)]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Gross profit (1 -2)  Rs..............………..  .....…………...........  ....…………...........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Depreciation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Rs............………....   ......…………..........  ...…………............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5. Net profit before tax (3-4)  Rs...……….............  ......…………..........  …………...............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Tax (income-tax)   Rs.............………...  .......………….........  ....…………...........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7. Profit after tax (5-6)  Rs.............………...  ...………….............  ..........………….....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8. Income distributed/dividend declared   Rs.......……….........  ....…………............  .......…………........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9. Retained earnings (7 -8)  Rs.....………...........  .....…………...........  ...........…………....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Place : .............................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.................................................................................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: .............................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   Signature and designation of the applicant;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