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56D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2CA]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 grant of exemption or continuance thereof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under section 10(23C)(vi) and (via) for the year....................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and address of registered office of the University or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other educational instituion or the hospital or other medical insti-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tution referred to in sub-clause (vi) or sub-clause (via) of clause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(23C) of sectioin 10.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Legal status, whether trust, registered society/others. Please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enclose a copy of certificate of registration/relevant document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evidencing legal status.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Objects of the university or other educational institution or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hospital or other medical institution referred to in serial number1.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Names and addresses of the trustees/office bearers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Geographic area over which the activities of the university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or other educational institution or hospital or other medical insti-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tution referred to in serial number 1 are peformed. [ Enclose de-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tails of work done in different places  with addresses of branch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offices and names and addresses of office bearers in these places].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Enclose copies of memorandum of association, articles of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association, trust deed, rules/regulations of the university or other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educational institution or hospital or other medical institution re-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ferred to in serial number 1.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7"/>
          <w:szCs w:val="27"/>
        </w:rPr>
      </w:pPr>
      <w:r w:rsidDel="00000000" w:rsidR="00000000" w:rsidRPr="00000000">
        <w:rPr>
          <w:b w:val="1"/>
          <w:smallCaps w:val="0"/>
          <w:color w:val="000000"/>
          <w:sz w:val="27"/>
          <w:szCs w:val="27"/>
          <w:rtl w:val="0"/>
        </w:rPr>
        <w:t xml:space="preserve">7. Enclose copies of audited accounts and balance sheet for the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7"/>
          <w:szCs w:val="27"/>
        </w:rPr>
      </w:pPr>
      <w:r w:rsidDel="00000000" w:rsidR="00000000" w:rsidRPr="00000000">
        <w:rPr>
          <w:b w:val="1"/>
          <w:smallCaps w:val="0"/>
          <w:color w:val="000000"/>
          <w:sz w:val="27"/>
          <w:szCs w:val="27"/>
          <w:rtl w:val="0"/>
        </w:rPr>
        <w:t xml:space="preserve">last three years along with a note on the examination of accounts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7"/>
          <w:szCs w:val="27"/>
        </w:rPr>
      </w:pPr>
      <w:r w:rsidDel="00000000" w:rsidR="00000000" w:rsidRPr="00000000">
        <w:rPr>
          <w:b w:val="1"/>
          <w:smallCaps w:val="0"/>
          <w:color w:val="000000"/>
          <w:sz w:val="27"/>
          <w:szCs w:val="27"/>
          <w:rtl w:val="0"/>
        </w:rPr>
        <w:t xml:space="preserve">and on the activities as reflected in the accounts and in the annual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7"/>
          <w:szCs w:val="27"/>
        </w:rPr>
      </w:pPr>
      <w:r w:rsidDel="00000000" w:rsidR="00000000" w:rsidRPr="00000000">
        <w:rPr>
          <w:b w:val="1"/>
          <w:smallCaps w:val="0"/>
          <w:color w:val="000000"/>
          <w:sz w:val="27"/>
          <w:szCs w:val="27"/>
          <w:rtl w:val="0"/>
        </w:rPr>
        <w:t xml:space="preserve">reports with special reference to the appropriation of income to-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7"/>
          <w:szCs w:val="27"/>
        </w:rPr>
      </w:pPr>
      <w:r w:rsidDel="00000000" w:rsidR="00000000" w:rsidRPr="00000000">
        <w:rPr>
          <w:b w:val="1"/>
          <w:smallCaps w:val="0"/>
          <w:color w:val="000000"/>
          <w:sz w:val="27"/>
          <w:szCs w:val="27"/>
          <w:rtl w:val="0"/>
        </w:rPr>
        <w:t xml:space="preserve">wards objects of the university or other educational institution or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7"/>
          <w:szCs w:val="27"/>
        </w:rPr>
      </w:pPr>
      <w:r w:rsidDel="00000000" w:rsidR="00000000" w:rsidRPr="00000000">
        <w:rPr>
          <w:b w:val="1"/>
          <w:smallCaps w:val="0"/>
          <w:color w:val="000000"/>
          <w:sz w:val="27"/>
          <w:szCs w:val="27"/>
          <w:rtl w:val="0"/>
        </w:rPr>
        <w:t xml:space="preserve">hospital or other medical institution referred to in serial number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7"/>
          <w:szCs w:val="27"/>
        </w:rPr>
      </w:pPr>
      <w:r w:rsidDel="00000000" w:rsidR="00000000" w:rsidRPr="00000000">
        <w:rPr>
          <w:b w:val="1"/>
          <w:smallCaps w:val="0"/>
          <w:color w:val="000000"/>
          <w:sz w:val="27"/>
          <w:szCs w:val="27"/>
          <w:rtl w:val="0"/>
        </w:rPr>
        <w:t xml:space="preserve">1.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Has the university or other educational institution or hospital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or other medical institution referred to in serial number 1 received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any donations from a foreign country to which provisions of For-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eign Contribution (Regulations) Act, 1976, applies? Give details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9. Give assessment particulars :-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Ward/Circle of jurisdiction and the last income returned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assessed with permanent account number /GIR number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Is the income exempt under section 11?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(iii)Is any recovery of tax, etc., outstanding against the uni-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versity or other educational institution or hospital or other medi-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cal institution referred to in serial number 1 ?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(iv)  Whether any penalties have been initiated/levied?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10. Total income including voluntary contributions, if any, the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university or other educational institution or hospital or other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medical institution referred to in serial number 1 for the previous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year relevant to the assessment year for or from which the exemp-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tion is sought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 1. Amount of income referred to above that has been or deemed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to have been utilised wholly and exclusively for the objects of the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university or other educational institution or hospital or other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medical institution referred to in serial number 1 (income deemed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to have been utilised shall have the meaning assigned to it in sub-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sections (1) and (1A) of section 11)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12. Amount accumulated for the objects mentioned in  column 3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above.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13. (i) Details of modes in  which the funds  of the university or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other educational institution or hospital or other medical institu-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tion referred to in serial number 1 are invested or deposited show-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ing the nature, value and income from the investment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(it) Details of funds not invested in the modes specified in section 11(5):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Sl. Name and address In the case of a Nominal value of Income from the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No. of the concern company, number the investment investment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and class of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shares held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(1) (2)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(3) (4) (5)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14, (i) Is the university or other educational institution or hospi-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tal or other medical institution referred to in serial number 1 car-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rying on any business (give details)?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Is the business incidental to the attainment of its objects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15. Details of nature, quantity and value of contributions (other than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cash) and the manner in which such  contributions have been  utilised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16.  Details of shares, security or other property purchased by or on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behalf of the university or other educational institution or hospital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or other medical institution referred to in serial number 1  from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any interested person as specified in sub-section (2) of section 13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17. Whether any part of the income or any property of the university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or other educational institution or hospital or other medical insti-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tution referred to in serial number 1 was used or applied, in a man-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ner· which results directly or indirectly in conferring any benefit,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amenity or perquisite (whether converted into money or not), on any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interested person as specified in sub-section (3) of section 13?  If so,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details thereof.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18. Amount deemed to be income of the university or other educa-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tional institution or hospital or other medical institution referred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to in serial number 1 if sub-section (3) of section 11, is made appli-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cable.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19. The income that would have been assessable if the university or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other educational institution or hospital or other medical institu-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tion referred to in serial number 1  had  not enjoyed the benefit of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section 10(23C)(vi)or (via)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Certified that the above information is true to the best of my knowledge and belief.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Place...........................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........................................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Date............................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Signature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........................................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Designation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........................................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FullAddress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The application form should be sent to the Central Board of Direct Taxes through the Commissioner of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Income-tax having jurisdiction over  the university or other educational institution or hospital or other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medical institution referred to in serial number 1  of this Form. Four copies of the application form along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 the enclosures should be sent.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Copies of the following documents should be annexed:-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Deed of trust/memorandum and articles of association/other documents evidencing legal status of the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enterprise;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 list of major office bearers including settlor/members of the Governing body;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(iii)   a photocopy of the latest certificate under section 80G issued by the Commissioner of Income-tax,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if any;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(iv) true copies of the assessment orders passed for the last three years, if any;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(v) photocopy of communication from the Commissioner of Income-tax with reference to the application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the trust/institution for a registration under section 12A, if any.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The applicant shall furnish any other documents or information as required by the Central Board of Direct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Taxes or any authority authorised by the Central Board of Direct Taxes.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