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FORM NO.65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[See rule 11P]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 Application for *exercising/renewing option for the tonnage tax scheme under *sub- section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(1) of section 115VP or sub - section (1) of section 115VR of the Income-tax Act, 1961.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To,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The Joint Commissioner,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…………………………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Sir, 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I, on behalf of                      , hereby apply for *exercising /renewing the option for the tonnage tax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0"/>
          <w:szCs w:val="10"/>
        </w:rPr>
      </w:pPr>
      <w:r w:rsidDel="00000000" w:rsidR="00000000" w:rsidRPr="00000000">
        <w:rPr>
          <w:smallCaps w:val="0"/>
          <w:color w:val="000000"/>
          <w:sz w:val="10"/>
          <w:szCs w:val="10"/>
          <w:rtl w:val="0"/>
        </w:rPr>
        <w:t xml:space="preserve">   [Nam e  of  t he  c om pany ] 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scheme in accordance with the provisions of *sub-section (1) of section 115VP or sub-section (1)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of section 115VR of the Income-tax Act, 1961 with effect from the assessment year………..   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2.  A statement of particulars for the purpose of *exercising /renewing the option is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enclosed as per Annexure to this Form.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Verification **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I, ………………………………(full name in block letters), do hereby declare that what is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stated in this application and the Annexure hereto is true to the best of my information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and belief. I further confirm that: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(1)            is an Indian company within the meaning of clause 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                  [Name of the company]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(26) of section 2 of the Income-tax Act, 1961.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(2)The place of effective management of the company within the meaning of section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115VC of the Income-tax Act, 1961 is in India.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(3) The company owns …… qualifying ship(s).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(4) The main object of the company is operation of ships.  Copy of Memorandum of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Association of the company is enclosed. 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6"/>
          <w:szCs w:val="36"/>
        </w:rPr>
      </w:pPr>
      <w:r w:rsidDel="00000000" w:rsidR="00000000" w:rsidRPr="00000000">
        <w:rPr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6"/>
          <w:szCs w:val="36"/>
        </w:rPr>
      </w:pPr>
      <w:r w:rsidDel="00000000" w:rsidR="00000000" w:rsidRPr="00000000">
        <w:rPr>
          <w:smallCaps w:val="0"/>
          <w:color w:val="000000"/>
          <w:sz w:val="36"/>
          <w:szCs w:val="36"/>
          <w:rtl w:val="0"/>
        </w:rPr>
        <w:t xml:space="preserve">2.  I further declare that I am making this application in my capacity as ………………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6"/>
          <w:szCs w:val="36"/>
        </w:rPr>
      </w:pPr>
      <w:r w:rsidDel="00000000" w:rsidR="00000000" w:rsidRPr="00000000">
        <w:rPr>
          <w:smallCaps w:val="0"/>
          <w:color w:val="000000"/>
          <w:sz w:val="36"/>
          <w:szCs w:val="36"/>
          <w:rtl w:val="0"/>
        </w:rPr>
        <w:t xml:space="preserve">and I am also competent to make this application and verify it. 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6"/>
          <w:szCs w:val="36"/>
        </w:rPr>
      </w:pPr>
      <w:r w:rsidDel="00000000" w:rsidR="00000000" w:rsidRPr="00000000">
        <w:rPr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6"/>
          <w:szCs w:val="36"/>
        </w:rPr>
      </w:pPr>
      <w:r w:rsidDel="00000000" w:rsidR="00000000" w:rsidRPr="00000000">
        <w:rPr>
          <w:smallCaps w:val="0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………………………………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Name and Signature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Place: ………..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Date : ………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Note: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 This application should be filed with the Joint Commissioner of Income-tax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having jurisdiction over the applicant company. 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All the columns in the application must be filled in. Part A and Part B (if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applicable) of  the Annexure must be filled in, failing which the application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shall be treated as incomplete. 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* Strike out whichever is not applicable.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 ** Before signing the verification every person should satisfy himself that the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application, the accompanying statements and documents are, to the best of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his knowledge and belief, correct and complete in all respects. Any person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making any false statement shall be liable to be prosecuted under section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277 of the Income-tax Act, 1961.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 The application shall be signed and verified on behalf of the company by the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managing director of the company, or where for any unavoidable reason such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managing director is not able to sign and verify this Form, or where there is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no managing director, by any director: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Provided that: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(a)  where the  company is being wound up, whether under the orders of a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court or otherwise, or where any person has been appointed as the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receiver of any assets of the company, the statement shall be signed and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verified by the liquidator referred to in sub-section (1) of section 178 of the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Income-tax Act;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(b)  where the management of the company has been taken over by the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Central Government or any State Government under any law, the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statement of the company shall be signed and verified by the principal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officer thereof.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i w:val="1"/>
          <w:smallCaps w:val="0"/>
          <w:color w:val="000000"/>
          <w:sz w:val="25"/>
          <w:szCs w:val="25"/>
          <w:rtl w:val="0"/>
        </w:rPr>
        <w:t xml:space="preserve"> ANNEXURE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Statement of particulars to be furnished for *exercising/renewing option for tonnage tax scheme 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PART - A 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 Name of the company in full (in block letters)  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Permanent Account Number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Address of the Registered Office 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 Address (es) of branch office (es) 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 Date of incorporation (enclose a copy of the certificate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of incorporation) 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6.  Date on which the company became a qualifying 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company [to be given only in case of a company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which becomes a qualifying company after the initial 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period] (enclose evidence in s upport of the claim) 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 Details of ships owned or chartered by the company 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(i)  Owned ships 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Sl.No.  Name of the 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Net 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tonnage 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Flag  Type of ship  Whether qualifying 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ship 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or not  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 (2)  (3)  (4)  (5)  (6) 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(ii)  Ships chartered in on bareboat charter-cum -demise terms 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Sl.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No. 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Name of the 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ship 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Net 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tonnage 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Flag   Type of 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Date of 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commencement of 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charter 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Period of 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charter  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Reference     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No. of 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DG(Shipping) 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approval 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Whether 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qualifying 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or not 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ship 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(1)  (2)  (3)  (4)   (5)  (6)  (7)   (8)  (9) 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   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  Ships charte red in on bareboat charter terms for more than three years 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Sl.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No. 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Name of the 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ship 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Net 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tonnage 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Flag   Type of 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Date of 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commencement of 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charter 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Period of 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charter  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Reference     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No. of 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DG(Shipping) 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approval 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Whether 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qualifying 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or not 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ship 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(1)  (2)  (3)  (4)   (5)  (6)  (7)   (8)  (9) 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   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(iv) Ships chartered in on bareboat charter terms for less than three years  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Sl.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No. 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Name of the 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ship 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Net 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tonnage 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Flag   Type of 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Date of </w:t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commencement of 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charter 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Period of 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charter  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Reference     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No. of 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DG(Shipping) 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approval 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Whether 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qualifying 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or not 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ship 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(1)  (2)  (3)  (4)   (5)  (6)  (7)   (8)  (9) 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   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(v)  Ships chartered out on bareboat charter-cum-demise terms 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Sl.No.   Name of ship  Net tonnage  Date of commencement 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Period of 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charter   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Whether 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of charter 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qualifying 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or not 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 (2)  (3)  (4)  (5)  (6) 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(vi)  Ships chartered out on bareboat charter terms for more than three years 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Sl.No.  Name of 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Net tonnage  Date of 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Whether 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qualifying 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or not 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Period of 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charter   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ship </w:t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commencement of 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charter 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 (2)  (3)  (4)  (5)  (6) 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(vii)  Ships c hartered out on bareboat charter terms for less than three years </w:t>
      </w:r>
    </w:p>
    <w:p w:rsidR="00000000" w:rsidDel="00000000" w:rsidP="00000000" w:rsidRDefault="00000000" w:rsidRPr="00000000" w14:paraId="000001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Sl.No.  Name of </w:t>
      </w:r>
    </w:p>
    <w:p w:rsidR="00000000" w:rsidDel="00000000" w:rsidP="00000000" w:rsidRDefault="00000000" w:rsidRPr="00000000" w14:paraId="000001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Net tonnage  Date of </w:t>
      </w:r>
    </w:p>
    <w:p w:rsidR="00000000" w:rsidDel="00000000" w:rsidP="00000000" w:rsidRDefault="00000000" w:rsidRPr="00000000" w14:paraId="00000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Whether </w:t>
      </w:r>
    </w:p>
    <w:p w:rsidR="00000000" w:rsidDel="00000000" w:rsidP="00000000" w:rsidRDefault="00000000" w:rsidRPr="00000000" w14:paraId="00000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qualifying </w:t>
      </w:r>
    </w:p>
    <w:p w:rsidR="00000000" w:rsidDel="00000000" w:rsidP="00000000" w:rsidRDefault="00000000" w:rsidRPr="00000000" w14:paraId="00000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or not </w:t>
      </w:r>
    </w:p>
    <w:p w:rsidR="00000000" w:rsidDel="00000000" w:rsidP="00000000" w:rsidRDefault="00000000" w:rsidRPr="00000000" w14:paraId="00000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Period of </w:t>
      </w:r>
    </w:p>
    <w:p w:rsidR="00000000" w:rsidDel="00000000" w:rsidP="00000000" w:rsidRDefault="00000000" w:rsidRPr="00000000" w14:paraId="00000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charter   </w:t>
      </w:r>
    </w:p>
    <w:p w:rsidR="00000000" w:rsidDel="00000000" w:rsidP="00000000" w:rsidRDefault="00000000" w:rsidRPr="00000000" w14:paraId="000001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ship </w:t>
      </w:r>
    </w:p>
    <w:p w:rsidR="00000000" w:rsidDel="00000000" w:rsidP="00000000" w:rsidRDefault="00000000" w:rsidRPr="00000000" w14:paraId="000001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commencement of </w:t>
      </w:r>
    </w:p>
    <w:p w:rsidR="00000000" w:rsidDel="00000000" w:rsidP="00000000" w:rsidRDefault="00000000" w:rsidRPr="00000000" w14:paraId="00000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charter </w:t>
      </w:r>
    </w:p>
    <w:p w:rsidR="00000000" w:rsidDel="00000000" w:rsidP="00000000" w:rsidRDefault="00000000" w:rsidRPr="00000000" w14:paraId="00000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 (2)  (3)  (4)  (5)  (6) </w:t>
      </w:r>
    </w:p>
    <w:p w:rsidR="00000000" w:rsidDel="00000000" w:rsidP="00000000" w:rsidRDefault="00000000" w:rsidRPr="00000000" w14:paraId="00000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</w:t>
      </w:r>
    </w:p>
    <w:p w:rsidR="00000000" w:rsidDel="00000000" w:rsidP="00000000" w:rsidRDefault="00000000" w:rsidRPr="00000000" w14:paraId="00000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(viii)  Other ships chartered in [other tha n those referred to at (ii), (iii) and (iv) above] </w:t>
      </w:r>
    </w:p>
    <w:p w:rsidR="00000000" w:rsidDel="00000000" w:rsidP="00000000" w:rsidRDefault="00000000" w:rsidRPr="00000000" w14:paraId="00000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Sl.</w:t>
      </w:r>
    </w:p>
    <w:p w:rsidR="00000000" w:rsidDel="00000000" w:rsidP="00000000" w:rsidRDefault="00000000" w:rsidRPr="00000000" w14:paraId="00000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No. </w:t>
      </w:r>
    </w:p>
    <w:p w:rsidR="00000000" w:rsidDel="00000000" w:rsidP="00000000" w:rsidRDefault="00000000" w:rsidRPr="00000000" w14:paraId="00000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Name of the </w:t>
      </w:r>
    </w:p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ship </w:t>
      </w:r>
    </w:p>
    <w:p w:rsidR="00000000" w:rsidDel="00000000" w:rsidP="00000000" w:rsidRDefault="00000000" w:rsidRPr="00000000" w14:paraId="00000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Net </w:t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tonnage </w:t>
      </w:r>
    </w:p>
    <w:p w:rsidR="00000000" w:rsidDel="00000000" w:rsidP="00000000" w:rsidRDefault="00000000" w:rsidRPr="00000000" w14:paraId="000001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Flag   Type of </w:t>
      </w:r>
    </w:p>
    <w:p w:rsidR="00000000" w:rsidDel="00000000" w:rsidP="00000000" w:rsidRDefault="00000000" w:rsidRPr="00000000" w14:paraId="000001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Date of </w:t>
      </w:r>
    </w:p>
    <w:p w:rsidR="00000000" w:rsidDel="00000000" w:rsidP="00000000" w:rsidRDefault="00000000" w:rsidRPr="00000000" w14:paraId="000001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commencement of </w:t>
      </w:r>
    </w:p>
    <w:p w:rsidR="00000000" w:rsidDel="00000000" w:rsidP="00000000" w:rsidRDefault="00000000" w:rsidRPr="00000000" w14:paraId="000001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charter </w:t>
      </w:r>
    </w:p>
    <w:p w:rsidR="00000000" w:rsidDel="00000000" w:rsidP="00000000" w:rsidRDefault="00000000" w:rsidRPr="00000000" w14:paraId="000001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Period of </w:t>
      </w:r>
    </w:p>
    <w:p w:rsidR="00000000" w:rsidDel="00000000" w:rsidP="00000000" w:rsidRDefault="00000000" w:rsidRPr="00000000" w14:paraId="000001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charter  </w:t>
      </w:r>
    </w:p>
    <w:p w:rsidR="00000000" w:rsidDel="00000000" w:rsidP="00000000" w:rsidRDefault="00000000" w:rsidRPr="00000000" w14:paraId="000001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Reference     </w:t>
      </w:r>
    </w:p>
    <w:p w:rsidR="00000000" w:rsidDel="00000000" w:rsidP="00000000" w:rsidRDefault="00000000" w:rsidRPr="00000000" w14:paraId="000001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No. of </w:t>
      </w:r>
    </w:p>
    <w:p w:rsidR="00000000" w:rsidDel="00000000" w:rsidP="00000000" w:rsidRDefault="00000000" w:rsidRPr="00000000" w14:paraId="000001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DG(Shipping) </w:t>
      </w:r>
    </w:p>
    <w:p w:rsidR="00000000" w:rsidDel="00000000" w:rsidP="00000000" w:rsidRDefault="00000000" w:rsidRPr="00000000" w14:paraId="000001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approval </w:t>
      </w:r>
    </w:p>
    <w:p w:rsidR="00000000" w:rsidDel="00000000" w:rsidP="00000000" w:rsidRDefault="00000000" w:rsidRPr="00000000" w14:paraId="000001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Whether </w:t>
      </w:r>
    </w:p>
    <w:p w:rsidR="00000000" w:rsidDel="00000000" w:rsidP="00000000" w:rsidRDefault="00000000" w:rsidRPr="00000000" w14:paraId="000001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qualifying </w:t>
      </w:r>
    </w:p>
    <w:p w:rsidR="00000000" w:rsidDel="00000000" w:rsidP="00000000" w:rsidRDefault="00000000" w:rsidRPr="00000000" w14:paraId="000001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or not </w:t>
      </w:r>
    </w:p>
    <w:p w:rsidR="00000000" w:rsidDel="00000000" w:rsidP="00000000" w:rsidRDefault="00000000" w:rsidRPr="00000000" w14:paraId="000001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ship </w:t>
      </w:r>
    </w:p>
    <w:p w:rsidR="00000000" w:rsidDel="00000000" w:rsidP="00000000" w:rsidRDefault="00000000" w:rsidRPr="00000000" w14:paraId="000001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(1)  (2)  (3)  (4)   (5)  (6)  (7)   (8)  (9) </w:t>
      </w:r>
    </w:p>
    <w:p w:rsidR="00000000" w:rsidDel="00000000" w:rsidP="00000000" w:rsidRDefault="00000000" w:rsidRPr="00000000" w14:paraId="000001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   </w:t>
      </w:r>
    </w:p>
    <w:p w:rsidR="00000000" w:rsidDel="00000000" w:rsidP="00000000" w:rsidRDefault="00000000" w:rsidRPr="00000000" w14:paraId="000001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1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Name(s) and address(es) of directors of the </w:t>
      </w:r>
    </w:p>
    <w:p w:rsidR="00000000" w:rsidDel="00000000" w:rsidP="00000000" w:rsidRDefault="00000000" w:rsidRPr="00000000" w14:paraId="000001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applicant company </w:t>
      </w:r>
    </w:p>
    <w:p w:rsidR="00000000" w:rsidDel="00000000" w:rsidP="00000000" w:rsidRDefault="00000000" w:rsidRPr="00000000" w14:paraId="000001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1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PART-B </w:t>
      </w:r>
    </w:p>
    <w:p w:rsidR="00000000" w:rsidDel="00000000" w:rsidP="00000000" w:rsidRDefault="00000000" w:rsidRPr="00000000" w14:paraId="000001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(Statement of particulars to be furnished only in case of renewing of option for tonnage tax scheme)   </w:t>
      </w:r>
    </w:p>
    <w:p w:rsidR="00000000" w:rsidDel="00000000" w:rsidP="00000000" w:rsidRDefault="00000000" w:rsidRPr="00000000" w14:paraId="000001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1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 Date(s) of exercising earlier option(s) alongwith date(s ) of </w:t>
      </w:r>
    </w:p>
    <w:p w:rsidR="00000000" w:rsidDel="00000000" w:rsidP="00000000" w:rsidRDefault="00000000" w:rsidRPr="00000000" w14:paraId="000001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order approving the option [enclose a copy of the order(s)].  </w:t>
      </w:r>
    </w:p>
    <w:p w:rsidR="00000000" w:rsidDel="00000000" w:rsidP="00000000" w:rsidRDefault="00000000" w:rsidRPr="00000000" w14:paraId="000001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1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Details regarding earlier options: </w:t>
      </w:r>
    </w:p>
    <w:p w:rsidR="00000000" w:rsidDel="00000000" w:rsidP="00000000" w:rsidRDefault="00000000" w:rsidRPr="00000000" w14:paraId="000001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(i)  Whether the company ceased to be a  qualifying </w:t>
      </w:r>
    </w:p>
    <w:p w:rsidR="00000000" w:rsidDel="00000000" w:rsidP="00000000" w:rsidRDefault="00000000" w:rsidRPr="00000000" w14:paraId="000001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company at any time during earlier option(s) </w:t>
      </w:r>
    </w:p>
    <w:p w:rsidR="00000000" w:rsidDel="00000000" w:rsidP="00000000" w:rsidRDefault="00000000" w:rsidRPr="00000000" w14:paraId="000001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(ii )  Whether any default was made in complying with </w:t>
      </w:r>
    </w:p>
    <w:p w:rsidR="00000000" w:rsidDel="00000000" w:rsidP="00000000" w:rsidRDefault="00000000" w:rsidRPr="00000000" w14:paraId="000001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provisions of section 115VT or section 115VU </w:t>
      </w:r>
    </w:p>
    <w:p w:rsidR="00000000" w:rsidDel="00000000" w:rsidP="00000000" w:rsidRDefault="00000000" w:rsidRPr="00000000" w14:paraId="000001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or section 115VV (if yes, give details) </w:t>
      </w:r>
    </w:p>
    <w:p w:rsidR="00000000" w:rsidDel="00000000" w:rsidP="00000000" w:rsidRDefault="00000000" w:rsidRPr="00000000" w14:paraId="000001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(iii)   Whether the company was excluded from the </w:t>
      </w:r>
    </w:p>
    <w:p w:rsidR="00000000" w:rsidDel="00000000" w:rsidP="00000000" w:rsidRDefault="00000000" w:rsidRPr="00000000" w14:paraId="000001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scheme under section 115VZC (if yes, give </w:t>
      </w:r>
    </w:p>
    <w:p w:rsidR="00000000" w:rsidDel="00000000" w:rsidP="00000000" w:rsidRDefault="00000000" w:rsidRPr="00000000" w14:paraId="000001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details) </w:t>
      </w:r>
    </w:p>
    <w:p w:rsidR="00000000" w:rsidDel="00000000" w:rsidP="00000000" w:rsidRDefault="00000000" w:rsidRPr="00000000" w14:paraId="000001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(iv )  Whether the company voluntarily opted out of the </w:t>
      </w:r>
    </w:p>
    <w:p w:rsidR="00000000" w:rsidDel="00000000" w:rsidP="00000000" w:rsidRDefault="00000000" w:rsidRPr="00000000" w14:paraId="000001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tonnage tax scheme (if yes, give de tails) </w:t>
      </w:r>
    </w:p>
    <w:p w:rsidR="00000000" w:rsidDel="00000000" w:rsidP="00000000" w:rsidRDefault="00000000" w:rsidRPr="00000000" w14:paraId="000001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(v)  Whether there was an amalgamation of the </w:t>
      </w:r>
    </w:p>
    <w:p w:rsidR="00000000" w:rsidDel="00000000" w:rsidP="00000000" w:rsidRDefault="00000000" w:rsidRPr="00000000" w14:paraId="000001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company with a company, which was a qualifying </w:t>
      </w:r>
    </w:p>
    <w:p w:rsidR="00000000" w:rsidDel="00000000" w:rsidP="00000000" w:rsidRDefault="00000000" w:rsidRPr="00000000" w14:paraId="000001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company on 1st  October, 2004 and had not </w:t>
      </w:r>
    </w:p>
    <w:p w:rsidR="00000000" w:rsidDel="00000000" w:rsidP="00000000" w:rsidRDefault="00000000" w:rsidRPr="00000000" w14:paraId="000001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exercised the option within the initial period. </w:t>
      </w:r>
    </w:p>
    <w:p w:rsidR="00000000" w:rsidDel="00000000" w:rsidP="00000000" w:rsidRDefault="00000000" w:rsidRPr="00000000" w14:paraId="000001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:     </w:t>
      </w:r>
    </w:p>
    <w:p w:rsidR="00000000" w:rsidDel="00000000" w:rsidP="00000000" w:rsidRDefault="00000000" w:rsidRPr="00000000" w14:paraId="000001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1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:     </w:t>
      </w:r>
    </w:p>
    <w:p w:rsidR="00000000" w:rsidDel="00000000" w:rsidP="00000000" w:rsidRDefault="00000000" w:rsidRPr="00000000" w14:paraId="000001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1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                                                                                               **Signed </w:t>
      </w:r>
    </w:p>
    <w:p w:rsidR="00000000" w:rsidDel="00000000" w:rsidP="00000000" w:rsidRDefault="00000000" w:rsidRPr="00000000" w14:paraId="000001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Note:  </w:t>
      </w:r>
    </w:p>
    <w:p w:rsidR="00000000" w:rsidDel="00000000" w:rsidP="00000000" w:rsidRDefault="00000000" w:rsidRPr="00000000" w14:paraId="000001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1.  * Strike out whichever is not applicable. </w:t>
      </w:r>
    </w:p>
    <w:p w:rsidR="00000000" w:rsidDel="00000000" w:rsidP="00000000" w:rsidRDefault="00000000" w:rsidRPr="00000000" w14:paraId="000001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2.  ** This Annexure has to be signed by the person competent to sign the application. </w:t>
      </w:r>
    </w:p>
    <w:p w:rsidR="00000000" w:rsidDel="00000000" w:rsidP="00000000" w:rsidRDefault="00000000" w:rsidRPr="00000000" w14:paraId="000001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3.  “Initial period” means the period after the 30th  day of September, 2004 but before the 1s t day </w:t>
      </w:r>
    </w:p>
    <w:p w:rsidR="00000000" w:rsidDel="00000000" w:rsidP="00000000" w:rsidRDefault="00000000" w:rsidRPr="00000000" w14:paraId="000001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of January, 2005. </w:t>
      </w:r>
    </w:p>
    <w:p w:rsidR="00000000" w:rsidDel="00000000" w:rsidP="00000000" w:rsidRDefault="00000000" w:rsidRPr="00000000" w14:paraId="000001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 Part-A is to be filled up both in case of exercising the option and while renewing the option. </w:t>
      </w:r>
    </w:p>
    <w:p w:rsidR="00000000" w:rsidDel="00000000" w:rsidP="00000000" w:rsidRDefault="00000000" w:rsidRPr="00000000" w14:paraId="000001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However, Part-B is to be filled up only in cases where an application is being filed for </w:t>
      </w:r>
    </w:p>
    <w:p w:rsidR="00000000" w:rsidDel="00000000" w:rsidP="00000000" w:rsidRDefault="00000000" w:rsidRPr="00000000" w14:paraId="000001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renewing the option. </w:t>
      </w:r>
    </w:p>
    <w:p w:rsidR="00000000" w:rsidDel="00000000" w:rsidP="00000000" w:rsidRDefault="00000000" w:rsidRPr="00000000" w14:paraId="000001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 In respect of each of the ships, details of which are being given in item 7, a copy of the </w:t>
      </w:r>
    </w:p>
    <w:p w:rsidR="00000000" w:rsidDel="00000000" w:rsidP="00000000" w:rsidRDefault="00000000" w:rsidRPr="00000000" w14:paraId="000001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following certificates, as may be relevant, in case of each qualifying ship should be </w:t>
      </w:r>
    </w:p>
    <w:p w:rsidR="00000000" w:rsidDel="00000000" w:rsidP="00000000" w:rsidRDefault="00000000" w:rsidRPr="00000000" w14:paraId="000001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enclosed: </w:t>
      </w:r>
    </w:p>
    <w:p w:rsidR="00000000" w:rsidDel="00000000" w:rsidP="00000000" w:rsidRDefault="00000000" w:rsidRPr="00000000" w14:paraId="000001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1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(i)  Certificate of registration under the Merchant Shipping Act, 1958 and certificate </w:t>
      </w:r>
    </w:p>
    <w:p w:rsidR="00000000" w:rsidDel="00000000" w:rsidP="00000000" w:rsidRDefault="00000000" w:rsidRPr="00000000" w14:paraId="000001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under Merchant Shipping (Tonnage Measurement of Ship) Rules, 1987 made under </w:t>
      </w:r>
    </w:p>
    <w:p w:rsidR="00000000" w:rsidDel="00000000" w:rsidP="00000000" w:rsidRDefault="00000000" w:rsidRPr="00000000" w14:paraId="000001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Merchant Shipping Act, 1958; </w:t>
      </w:r>
    </w:p>
    <w:p w:rsidR="00000000" w:rsidDel="00000000" w:rsidP="00000000" w:rsidRDefault="00000000" w:rsidRPr="00000000" w14:paraId="000001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(ii )  Certificate of registration under the Merchant Shipping Act, 1958 and international </w:t>
      </w:r>
    </w:p>
    <w:p w:rsidR="00000000" w:rsidDel="00000000" w:rsidP="00000000" w:rsidRDefault="00000000" w:rsidRPr="00000000" w14:paraId="000001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tonnage certificate issued under the provisions of the Convention on Tonnage </w:t>
      </w:r>
    </w:p>
    <w:p w:rsidR="00000000" w:rsidDel="00000000" w:rsidP="00000000" w:rsidRDefault="00000000" w:rsidRPr="00000000" w14:paraId="000001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Measurement of Ships, 1969 as specified in the Merchant Shipping (Tonnage </w:t>
      </w:r>
    </w:p>
    <w:p w:rsidR="00000000" w:rsidDel="00000000" w:rsidP="00000000" w:rsidRDefault="00000000" w:rsidRPr="00000000" w14:paraId="000001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Measurement of Ship) Rules, 1987 made under the Merchant Shipping Act, 1958; </w:t>
      </w:r>
    </w:p>
    <w:p w:rsidR="00000000" w:rsidDel="00000000" w:rsidP="00000000" w:rsidRDefault="00000000" w:rsidRPr="00000000" w14:paraId="000001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(iii)    Permission obtained from the Director-General of Shipping to charter in a ship in    </w:t>
      </w:r>
    </w:p>
    <w:p w:rsidR="00000000" w:rsidDel="00000000" w:rsidP="00000000" w:rsidRDefault="00000000" w:rsidRPr="00000000" w14:paraId="000001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case of ships registered outside India. </w:t>
      </w:r>
    </w:p>
    <w:p w:rsidR="00000000" w:rsidDel="00000000" w:rsidP="00000000" w:rsidRDefault="00000000" w:rsidRPr="00000000" w14:paraId="000001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</w:rPr>
      </w:pPr>
      <w:r w:rsidDel="00000000" w:rsidR="00000000" w:rsidRPr="00000000">
        <w:rPr>
          <w:b w:val="1"/>
          <w:i w:val="1"/>
          <w:smallCaps w:val="0"/>
          <w:color w:val="000000"/>
          <w:rtl w:val="0"/>
        </w:rPr>
        <w:t xml:space="preserve"> 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