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POWER OF ATTORNEY TO RAISE MONEYS AND MORTGAGE PROPERTY</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TO ALL TO WHOM THESE PRESENTS SHALL COME I. Mr. ... residing at ... SEND GREETINGS.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I am the owner of an immovable property situate at ... and more particularly described In the Schedule hereunder written.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as I am in need of money for my business I propose to raise a loan of Rs. ... on the security of a mortgage of the said property.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I am, however, unable to attend to the matters An respect of raising a loan and mortgaging the said property and 1, therefore, wish to appoint Mr. ... as my true and lawful attorney or agent to carry out the said transaction and which he has agreed to do.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KNOW YOU ALL AND THESE PRESENTS WITNESS that, I Mr hereby appoint and constitute the said Mr. ..... to be my true and lawful attorney or agent with full authority and power; to do and execute the following acts. deeds and things for me, in my name and on my behalf viz.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To negotiate with any Bank in ... for a loan of Rs. ... on the security of a mortgage of the said property described in the schedule hereunder written and on such terms and conditions as to interest payable, period of repayment etc. as the said attorney shall think proper and in my Interest.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To execute, on the loan being sanctioned by the Bank, a promissory note and other Incidental documents as may be required by the Bank.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To receive the amount of the loan and give valid receipt or discharge for the same.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To credit the amount of the loan to my Bank Account with the Bank ... after deducting there from all expenses incurred as herein provided.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To create a first mortgage on the said property described in the Schedule hereunder written In such form as the Bank may require.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In case of an equitable mortgage, to deposit the title deeds relating to the said property with the Bank with intent to create a security on the said property for repayment of the loan with interest and cost and to execute such writings or documents evidencing such deposit as the Bank may require.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In case of an English Mortgage or simple mortgage to execute a Deed of Mortgage containing such terms and conditions as the Bank may require and the said attorney may think proper and usual in respect of the said property.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To lodge the document of mortgage for registration In the office of the Sub Registrar and to admit execution thereof.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To pay the stamp duty, registration charges in respect of such document or documents and to pay the fees of the Banks as well as of the advocate engaged by the attorney If any.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To engage an advocate or solicitor for advice and preparation and approval of the documents to be executed and for help in investigation for making out a marketable title to the said property.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11)             To apply for and obtain Income Tax Certificate or Certificates under See. 230A of the Income Tax Act for registration of any document or documents executed by the said attorney pursuant to these presents if required.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To do all other acts and things required to be done incidental to the powers hereinbefore contained.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I agree to ratify all acts and things lawfully done by the said attorney pursuant to the powers hereinbefore contained.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I, Mr.... have put my hand this ... day of...,2000.</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SCHEDULE ABOVE, REFERRED TO</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Mr. in the presence of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