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ENDOWMENT FOR ESTABLISHING A HINDU TEMPLE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DEED made at …………..the …………..day of .....................20…………..</w:t>
        <w:tab/>
        <w:t xml:space="preserve">between A, son of………….. resident of ......................, hereinafter called the Founder, of the ONE PART and X, son of resident of…………..Y, son  of Shri …………..resident of…………..and Smt. Z wife of ......................resident of …………..hereinafter called the Trustees of the SECOND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the founder is the absolute owner of the properties mentioned in Schedule attached hereto, hereinafter referred to as the said properties;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founder being desirous of reaping spiritual</w:t>
        <w:tab/>
        <w:t xml:space="preserve">benefits for himself and his ancestors has constructed a temple and installed the Idol of Shri Vishnu Bhagwan Ji Maharaj therein;</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founder is desirous of dedicating sufficient properties and funds to the said Idol for the permanent, proper and  regular performance of puja and worship of the said Idol.</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THIS DEED WITNESSETH that in consideration of the </w:t>
        <w:tab/>
        <w:t xml:space="preserve">premises, the founder doth hereby transfers, conveys and assures unto the said trustees all and singular the properties, securities, investments, fully described In the Schedule hereto; to hold the same unto the said trustees or ever upon trust and with and subject to the terms, powers, provisions and declarations hereinafter mentioned.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trustees shall pay and discharge all expenses and charges properly incurred in or about the execution of the trust and shall spend the residue of income of the temple in providing for maintenance of temple, performance of periodical ceremonies and festivals.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trustees will be authorised to determine what money is required for the purposes of the execution of the said trust and generally to determine all matters relating to the trust and decision of the majority of the trustees on such matters shall be binding and be effectual and shall be carried out.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Trustees shall engage and employ priests and other employees as they think fit for performing the puja in the temple on such salaries or pay as they think fit. At present Pandit ......................son of Pandit …………..is the Pujari of the said temple and he will continue to be pujari, so long as he is capable of performing the puja of the temple and after he retires, the trustees may employ Pujari …………..in his place.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trustees will maintain proper accounts of income and expenditure of the properties and assets of the temple regularly and the said accounts will be audited annually by a Chartered Accountant.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(6) The trustees will not be personally liable for any loss to the properties and assets of the trust, unless the trustees are guilty of fraud.</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If any trustee or all of them shall die or be desirous of being</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discharged from or refuse or become unfit or personally incapable to act</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in the said trust or accepts an inconsistent trust or becomes bankrupt or found guilty by court of an offence involving moral turpitude or becomes insolvent or remains absent from India for a period of six of new months, then the new trustee or trustees will be appointed by the District Judge in the place of the trustee or trustees so desiring to be discharged or refusing or becoming unfit or incapable to act as aforesaid or declared bankrupt or found guilty of an offence of moral</w:t>
        <w:tab/>
        <w:t xml:space="preserve">turpitude or declared insolvent or remaining absent from India for a period of six months and upon every such appointment the said assets and properties of the trust shall be transferred so that the same may be vested in the trustees or trustee for the time being and every trustee so appointed shall act and assist in the execution of the said trust as fully and effectually as if he had virtually been appointed a trustee by the founder provided that the number of trustees of the said trust shall never be more or less than three.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The trustees may sell the assets and properties of the trust or</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aq part thereof for the purpose of investing the sale proceeds on more profitable securities.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The temple will be open to Hindus of all castes and creed and they may enter into and worship the said deity.</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(10) This is a public charitable trust and the properties and assets</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of the trust shall not revert to the founder or his descendants or to any other person.</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(11) The trust fund including the corpus and the income there from shall be utilised for the purposes of this trust and will not be utilised for any other purpose.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 For the purpose of stamp duty, the value of the trust property is Rs .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hereunto set their hands the day, month and year first above written.</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WITNESSES Signed and delivered by the within named founder Shri A</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trustees</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S/Shri X, Yand Smt. Z</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