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17E8" w14:textId="77777777" w:rsidR="00921D2A" w:rsidRDefault="00921D2A" w:rsidP="00921D2A">
      <w:pPr>
        <w:jc w:val="center"/>
        <w:rPr>
          <w:b/>
          <w:bCs/>
          <w:sz w:val="24"/>
          <w:szCs w:val="24"/>
          <w:u w:val="single"/>
        </w:rPr>
      </w:pPr>
      <w:r w:rsidRPr="00921D2A">
        <w:rPr>
          <w:b/>
          <w:bCs/>
          <w:sz w:val="24"/>
          <w:szCs w:val="24"/>
          <w:u w:val="single"/>
        </w:rPr>
        <w:t>SHAREHOLDER AGREEMENT</w:t>
      </w:r>
    </w:p>
    <w:p w14:paraId="2B777ABD" w14:textId="77777777" w:rsidR="00921D2A" w:rsidRPr="00921D2A" w:rsidRDefault="00921D2A" w:rsidP="00921D2A">
      <w:pPr>
        <w:jc w:val="center"/>
        <w:rPr>
          <w:b/>
          <w:bCs/>
          <w:sz w:val="24"/>
          <w:szCs w:val="24"/>
          <w:u w:val="single"/>
        </w:rPr>
      </w:pPr>
    </w:p>
    <w:p w14:paraId="18340C74" w14:textId="77777777" w:rsidR="00921D2A" w:rsidRPr="00921D2A" w:rsidRDefault="00921D2A" w:rsidP="00921D2A">
      <w:pPr>
        <w:jc w:val="both"/>
      </w:pPr>
      <w:r w:rsidRPr="00921D2A">
        <w:t xml:space="preserve">This Shareholder Agreement (the "Agreement") is executed on </w:t>
      </w:r>
      <w:r w:rsidRPr="00921D2A">
        <w:rPr>
          <w:b/>
          <w:bCs/>
        </w:rPr>
        <w:t>[DATE]</w:t>
      </w:r>
      <w:r w:rsidRPr="00921D2A">
        <w:t>, by and among:</w:t>
      </w:r>
    </w:p>
    <w:p w14:paraId="1FCE8A92" w14:textId="77777777" w:rsidR="00921D2A" w:rsidRPr="00921D2A" w:rsidRDefault="00921D2A" w:rsidP="00921D2A">
      <w:pPr>
        <w:numPr>
          <w:ilvl w:val="0"/>
          <w:numId w:val="1"/>
        </w:numPr>
        <w:jc w:val="both"/>
      </w:pPr>
      <w:r w:rsidRPr="00921D2A">
        <w:rPr>
          <w:b/>
          <w:bCs/>
        </w:rPr>
        <w:t>[COMPANY NAME] Pvt Ltd</w:t>
      </w:r>
      <w:r w:rsidRPr="00921D2A">
        <w:t>, a company incorporated under the Companies Act, having its registered office at [Address] (the "Company");</w:t>
      </w:r>
    </w:p>
    <w:p w14:paraId="51A6C101" w14:textId="77777777" w:rsidR="00921D2A" w:rsidRPr="00921D2A" w:rsidRDefault="00921D2A" w:rsidP="00921D2A">
      <w:pPr>
        <w:numPr>
          <w:ilvl w:val="0"/>
          <w:numId w:val="1"/>
        </w:numPr>
        <w:jc w:val="both"/>
      </w:pPr>
      <w:r w:rsidRPr="00921D2A">
        <w:rPr>
          <w:b/>
          <w:bCs/>
        </w:rPr>
        <w:t>[FOUNDER 1 NAME]</w:t>
      </w:r>
      <w:r w:rsidRPr="00921D2A">
        <w:t xml:space="preserve"> ("Founder 1");</w:t>
      </w:r>
    </w:p>
    <w:p w14:paraId="05472586" w14:textId="77777777" w:rsidR="00921D2A" w:rsidRPr="00921D2A" w:rsidRDefault="00921D2A" w:rsidP="00921D2A">
      <w:pPr>
        <w:numPr>
          <w:ilvl w:val="0"/>
          <w:numId w:val="1"/>
        </w:numPr>
        <w:jc w:val="both"/>
      </w:pPr>
      <w:r w:rsidRPr="00921D2A">
        <w:rPr>
          <w:b/>
          <w:bCs/>
        </w:rPr>
        <w:t>[FOUNDER 2 NAME]</w:t>
      </w:r>
      <w:r w:rsidRPr="00921D2A">
        <w:t xml:space="preserve"> ("Founder 2"); </w:t>
      </w:r>
      <w:r w:rsidRPr="00921D2A">
        <w:rPr>
          <w:i/>
          <w:iCs/>
        </w:rPr>
        <w:t>(Collectively referred to as the "Shareholders")</w:t>
      </w:r>
    </w:p>
    <w:p w14:paraId="15773736" w14:textId="77777777" w:rsidR="00921D2A" w:rsidRPr="00921D2A" w:rsidRDefault="00921D2A" w:rsidP="00921D2A">
      <w:pPr>
        <w:jc w:val="both"/>
        <w:rPr>
          <w:b/>
          <w:bCs/>
        </w:rPr>
      </w:pPr>
      <w:r w:rsidRPr="00921D2A">
        <w:rPr>
          <w:b/>
          <w:bCs/>
        </w:rPr>
        <w:t>1. BOARD OF DIRECTORS</w:t>
      </w:r>
    </w:p>
    <w:p w14:paraId="198DC891" w14:textId="77777777" w:rsidR="00921D2A" w:rsidRPr="00921D2A" w:rsidRDefault="00921D2A" w:rsidP="00921D2A">
      <w:pPr>
        <w:jc w:val="both"/>
      </w:pPr>
      <w:r w:rsidRPr="00921D2A">
        <w:t xml:space="preserve">1.1 The Board shall consist of a maximum of [Number] Directors. 1.2 Founder 1 and Founder 2 shall each have the right to appoint, remove, and replace one (1) Director to the Board </w:t>
      </w:r>
      <w:proofErr w:type="gramStart"/>
      <w:r w:rsidRPr="00921D2A">
        <w:t>as long as</w:t>
      </w:r>
      <w:proofErr w:type="gramEnd"/>
      <w:r w:rsidRPr="00921D2A">
        <w:t xml:space="preserve"> they hold at least [XX]% of the Company's share capital.</w:t>
      </w:r>
    </w:p>
    <w:p w14:paraId="6F54341F" w14:textId="77777777" w:rsidR="00921D2A" w:rsidRPr="00921D2A" w:rsidRDefault="00921D2A" w:rsidP="00921D2A">
      <w:pPr>
        <w:jc w:val="both"/>
        <w:rPr>
          <w:b/>
          <w:bCs/>
        </w:rPr>
      </w:pPr>
      <w:r w:rsidRPr="00921D2A">
        <w:rPr>
          <w:b/>
          <w:bCs/>
        </w:rPr>
        <w:t>2. TRANSFER OF SHARES</w:t>
      </w:r>
    </w:p>
    <w:p w14:paraId="0C60741D" w14:textId="77777777" w:rsidR="00921D2A" w:rsidRPr="00921D2A" w:rsidRDefault="00921D2A" w:rsidP="00921D2A">
      <w:pPr>
        <w:jc w:val="both"/>
      </w:pPr>
      <w:r w:rsidRPr="00921D2A">
        <w:t xml:space="preserve">2.1 </w:t>
      </w:r>
      <w:r w:rsidRPr="00921D2A">
        <w:rPr>
          <w:b/>
          <w:bCs/>
        </w:rPr>
        <w:t>Lock-in Period:</w:t>
      </w:r>
      <w:r w:rsidRPr="00921D2A">
        <w:t xml:space="preserve"> No Founder shall transfer, sell, or pledge any of their Shares for a period of </w:t>
      </w:r>
      <w:r w:rsidRPr="00921D2A">
        <w:rPr>
          <w:b/>
          <w:bCs/>
        </w:rPr>
        <w:t>[Number, e.g., 3] years</w:t>
      </w:r>
      <w:r w:rsidRPr="00921D2A">
        <w:t xml:space="preserve"> from the Effective Date without the prior written consent of the Board. 2.2 </w:t>
      </w:r>
      <w:r w:rsidRPr="00921D2A">
        <w:rPr>
          <w:b/>
          <w:bCs/>
        </w:rPr>
        <w:t>Right of First Refusal (ROFR):</w:t>
      </w:r>
      <w:r w:rsidRPr="00921D2A">
        <w:t xml:space="preserve"> If a Shareholder wishes to sell their shares to a third party, they must first offer those shares to the existing Shareholders at the same price and terms. 2.3 </w:t>
      </w:r>
      <w:r w:rsidRPr="00921D2A">
        <w:rPr>
          <w:b/>
          <w:bCs/>
        </w:rPr>
        <w:t>Tag-Along Right:</w:t>
      </w:r>
      <w:r w:rsidRPr="00921D2A">
        <w:t xml:space="preserve"> If a majority Shareholder sells their shares to a third party, the minority Shareholders have the right to join the transaction and sell their shares to the buyer under the same terms. 2.4 </w:t>
      </w:r>
      <w:r w:rsidRPr="00921D2A">
        <w:rPr>
          <w:b/>
          <w:bCs/>
        </w:rPr>
        <w:t>Drag-Along Right:</w:t>
      </w:r>
      <w:r w:rsidRPr="00921D2A">
        <w:t xml:space="preserve"> If Shareholders holding more than [e.g., 75%] of the shares agree to sell the Company to a bona fide third party, they can compel the minority Shareholders to sell their shares on the same terms.</w:t>
      </w:r>
    </w:p>
    <w:p w14:paraId="6B5330E8" w14:textId="77777777" w:rsidR="00921D2A" w:rsidRPr="00921D2A" w:rsidRDefault="00921D2A" w:rsidP="00921D2A">
      <w:pPr>
        <w:jc w:val="both"/>
        <w:rPr>
          <w:b/>
          <w:bCs/>
        </w:rPr>
      </w:pPr>
      <w:r w:rsidRPr="00921D2A">
        <w:rPr>
          <w:b/>
          <w:bCs/>
        </w:rPr>
        <w:t>3. PROTECTIVE PROVISIONS (Veto Rights)</w:t>
      </w:r>
    </w:p>
    <w:p w14:paraId="71883335" w14:textId="77777777" w:rsidR="00921D2A" w:rsidRPr="00921D2A" w:rsidRDefault="00921D2A" w:rsidP="00921D2A">
      <w:pPr>
        <w:jc w:val="both"/>
      </w:pPr>
      <w:r w:rsidRPr="00921D2A">
        <w:t xml:space="preserve">The Company shall not take the following actions without the affirmative vote of at least [e.g., 75%] of the Shareholders: a) Altering the Memorandum or Articles of Association; b) Issuing new shares or altering the capital structure; c) Merging, acquiring, or selling a substantial portion of the Company's assets; d) Incurring debt </w:t>
      </w:r>
      <w:proofErr w:type="gramStart"/>
      <w:r w:rsidRPr="00921D2A">
        <w:t>in excess of</w:t>
      </w:r>
      <w:proofErr w:type="gramEnd"/>
      <w:r w:rsidRPr="00921D2A">
        <w:t xml:space="preserve"> [Amount].</w:t>
      </w:r>
    </w:p>
    <w:p w14:paraId="11216D12" w14:textId="77777777" w:rsidR="00921D2A" w:rsidRPr="00921D2A" w:rsidRDefault="00921D2A" w:rsidP="00921D2A">
      <w:pPr>
        <w:jc w:val="both"/>
        <w:rPr>
          <w:b/>
          <w:bCs/>
        </w:rPr>
      </w:pPr>
      <w:r w:rsidRPr="00921D2A">
        <w:rPr>
          <w:b/>
          <w:bCs/>
        </w:rPr>
        <w:t>4. NON-COMPETE &amp; NON-SOLICITATION</w:t>
      </w:r>
    </w:p>
    <w:p w14:paraId="4A6205E8" w14:textId="77777777" w:rsidR="00921D2A" w:rsidRPr="00921D2A" w:rsidRDefault="00921D2A" w:rsidP="00921D2A">
      <w:pPr>
        <w:jc w:val="both"/>
      </w:pPr>
      <w:r w:rsidRPr="00921D2A">
        <w:t xml:space="preserve">During the time a Founder is a Shareholder and for a period of </w:t>
      </w:r>
      <w:r w:rsidRPr="00921D2A">
        <w:rPr>
          <w:b/>
          <w:bCs/>
        </w:rPr>
        <w:t>[e.g., 24 months]</w:t>
      </w:r>
      <w:r w:rsidRPr="00921D2A">
        <w:t xml:space="preserve"> thereafter, they shall not: a) Engage in any business that competes directly with the Company; b) Solicit any employees, clients, or suppliers of the Company.</w:t>
      </w:r>
    </w:p>
    <w:p w14:paraId="2D89823A" w14:textId="77777777" w:rsidR="00921D2A" w:rsidRPr="00921D2A" w:rsidRDefault="00921D2A" w:rsidP="00921D2A">
      <w:pPr>
        <w:jc w:val="both"/>
        <w:rPr>
          <w:b/>
          <w:bCs/>
        </w:rPr>
      </w:pPr>
      <w:r w:rsidRPr="00921D2A">
        <w:rPr>
          <w:b/>
          <w:bCs/>
        </w:rPr>
        <w:t>5. DISPUTE RESOLUTION</w:t>
      </w:r>
    </w:p>
    <w:p w14:paraId="0F55C8F5" w14:textId="77777777" w:rsidR="00921D2A" w:rsidRPr="00921D2A" w:rsidRDefault="00921D2A" w:rsidP="00921D2A">
      <w:pPr>
        <w:jc w:val="both"/>
      </w:pPr>
      <w:r w:rsidRPr="00921D2A">
        <w:t>Any dispute arising out of this Agreement shall be resolved through binding arbitration in [City, State] in accordance with the Arbitration and Conciliation Act.</w:t>
      </w:r>
    </w:p>
    <w:p w14:paraId="690B2955" w14:textId="77777777" w:rsidR="00921D2A" w:rsidRPr="00921D2A" w:rsidRDefault="00921D2A" w:rsidP="00921D2A">
      <w:pPr>
        <w:jc w:val="both"/>
      </w:pPr>
      <w:r w:rsidRPr="00921D2A">
        <w:rPr>
          <w:b/>
          <w:bCs/>
        </w:rPr>
        <w:t>EXECUTED BY:</w:t>
      </w:r>
    </w:p>
    <w:p w14:paraId="6C3D82E9" w14:textId="77777777" w:rsidR="00921D2A" w:rsidRPr="00921D2A" w:rsidRDefault="00921D2A" w:rsidP="00921D2A">
      <w:pPr>
        <w:jc w:val="both"/>
      </w:pPr>
      <w:r w:rsidRPr="00921D2A">
        <w:rPr>
          <w:b/>
          <w:bCs/>
        </w:rPr>
        <w:t>For [COMPANY NAME]</w:t>
      </w:r>
      <w:r w:rsidRPr="00921D2A">
        <w:t xml:space="preserve"> Director</w:t>
      </w:r>
    </w:p>
    <w:p w14:paraId="0ED4071B" w14:textId="77777777" w:rsidR="00921D2A" w:rsidRPr="00921D2A" w:rsidRDefault="00921D2A" w:rsidP="00921D2A">
      <w:pPr>
        <w:jc w:val="both"/>
      </w:pPr>
      <w:r w:rsidRPr="00921D2A">
        <w:rPr>
          <w:b/>
          <w:bCs/>
        </w:rPr>
        <w:t>[FOUNDER 1 NAME]</w:t>
      </w:r>
      <w:r w:rsidRPr="00921D2A">
        <w:t xml:space="preserve"> Shareholder</w:t>
      </w:r>
    </w:p>
    <w:p w14:paraId="77213DFE" w14:textId="77777777" w:rsidR="00921D2A" w:rsidRPr="00921D2A" w:rsidRDefault="00921D2A" w:rsidP="00921D2A">
      <w:pPr>
        <w:jc w:val="both"/>
      </w:pPr>
      <w:r w:rsidRPr="00921D2A">
        <w:rPr>
          <w:b/>
          <w:bCs/>
        </w:rPr>
        <w:t>[FOUNDER 2 NAME]</w:t>
      </w:r>
      <w:r w:rsidRPr="00921D2A">
        <w:t xml:space="preserve"> Shareholder</w:t>
      </w:r>
    </w:p>
    <w:p w14:paraId="3DB1D4B6" w14:textId="77777777" w:rsidR="000A680A" w:rsidRDefault="000A680A"/>
    <w:sectPr w:rsidR="000A6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B7BF1"/>
    <w:multiLevelType w:val="multilevel"/>
    <w:tmpl w:val="5B70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68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84"/>
    <w:rsid w:val="000A680A"/>
    <w:rsid w:val="002C3632"/>
    <w:rsid w:val="00395484"/>
    <w:rsid w:val="00921D2A"/>
    <w:rsid w:val="0099303C"/>
    <w:rsid w:val="00AF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4295"/>
  <w15:chartTrackingRefBased/>
  <w15:docId w15:val="{C271B389-71CE-48BD-BCF6-3D7AB6C5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Srivastava</dc:creator>
  <cp:keywords/>
  <dc:description/>
  <cp:lastModifiedBy>Ishan Srivastava</cp:lastModifiedBy>
  <cp:revision>2</cp:revision>
  <dcterms:created xsi:type="dcterms:W3CDTF">2026-03-06T14:06:00Z</dcterms:created>
  <dcterms:modified xsi:type="dcterms:W3CDTF">2026-03-06T14:06:00Z</dcterms:modified>
</cp:coreProperties>
</file>